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B9" w:rsidRPr="00D959B9" w:rsidRDefault="00D959B9" w:rsidP="00D959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 </w:t>
      </w:r>
      <w:r w:rsidRPr="00D9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</w:t>
      </w:r>
      <w:bookmarkStart w:id="0" w:name="_GoBack"/>
      <w:bookmarkEnd w:id="0"/>
    </w:p>
    <w:p w:rsidR="00D959B9" w:rsidRPr="00D959B9" w:rsidRDefault="00D959B9" w:rsidP="00D9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9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</w:p>
    <w:p w:rsidR="00D959B9" w:rsidRPr="00D959B9" w:rsidRDefault="00D959B9" w:rsidP="00D9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автомобильном транспорте, городском наземном электрическом </w:t>
      </w:r>
    </w:p>
    <w:p w:rsidR="00D959B9" w:rsidRPr="00D959B9" w:rsidRDefault="00D959B9" w:rsidP="00D9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транспорте и в дорожном хозяйстве на территории городского </w:t>
      </w:r>
    </w:p>
    <w:p w:rsidR="00D959B9" w:rsidRPr="00D959B9" w:rsidRDefault="00D959B9" w:rsidP="00D9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город Елец на 2022 год</w:t>
      </w:r>
    </w:p>
    <w:p w:rsidR="00D959B9" w:rsidRPr="00D959B9" w:rsidRDefault="00D959B9" w:rsidP="00D959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59B9" w:rsidRPr="00D959B9" w:rsidRDefault="00D959B9" w:rsidP="00D9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Pr="00D9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59B9" w:rsidRPr="00D959B9" w:rsidRDefault="00D959B9" w:rsidP="00D9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ab/>
        <w:t xml:space="preserve"> Программа профилактики рисков причинения вреда (ущерба) охраняемым законом ценностям в рамках осуществления муниципального контроля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город Елец </w:t>
      </w:r>
      <w:r w:rsidRPr="00D959B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законодательства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город Елец на 2022 год</w:t>
      </w:r>
      <w:r w:rsidRPr="00D959B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Программа).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 Мероприятия по профилактике рисков причинения вреда (ущерба) осуществляются должностными лицами Управления дорог, транспорта и </w:t>
      </w:r>
      <w:proofErr w:type="gramStart"/>
      <w:r w:rsidRPr="00D959B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благоустройства  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Елец (далее – уполномоченный орган) </w:t>
      </w:r>
      <w:r w:rsidRPr="00D959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отношении юридических лиц и </w:t>
      </w:r>
      <w:r w:rsidRPr="00D959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индивидуальны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959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предпринимател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59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граждан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контролируемые лица). </w:t>
      </w:r>
    </w:p>
    <w:p w:rsidR="00D959B9" w:rsidRPr="00D959B9" w:rsidRDefault="00D959B9" w:rsidP="00D9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Настоящая Программа направлена на выявление нарушений обязательных требований законодательства на автомобильном транспорте, городском наземном электрическом транспорте и в дорожном хозяйстве на территории городского округа город Елец.</w:t>
      </w:r>
    </w:p>
    <w:p w:rsidR="00D959B9" w:rsidRPr="00D959B9" w:rsidRDefault="00D959B9" w:rsidP="00D95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город Елец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контрольного органа, охарактеризовать проблемы, на решение которых направлена программа.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B9" w:rsidRPr="00D959B9" w:rsidRDefault="00D959B9" w:rsidP="00D959B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D959B9" w:rsidRPr="00D959B9" w:rsidRDefault="00D959B9" w:rsidP="00D959B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9B9" w:rsidRPr="00D959B9" w:rsidRDefault="00D959B9" w:rsidP="00D9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Целями реализации Программы являются:</w:t>
      </w:r>
    </w:p>
    <w:p w:rsidR="00D959B9" w:rsidRPr="00D959B9" w:rsidRDefault="00D959B9" w:rsidP="00D9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стимулирование добросовестного соблюдения обязательных требований законодательства всеми контролируемыми лицами;</w:t>
      </w:r>
    </w:p>
    <w:p w:rsidR="00D959B9" w:rsidRPr="00D959B9" w:rsidRDefault="00D959B9" w:rsidP="00D9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законодательства и (или) причинению вреда (ущерба) охраняемым законом ценностям;</w:t>
      </w:r>
    </w:p>
    <w:p w:rsidR="00D959B9" w:rsidRPr="00D959B9" w:rsidRDefault="00D959B9" w:rsidP="00D9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создание условий для доведения обязательных требований законодательства до контролируемых лиц, повышение информированности о способах их соблюдения.</w:t>
      </w:r>
    </w:p>
    <w:p w:rsidR="00D959B9" w:rsidRPr="00D959B9" w:rsidRDefault="00D959B9" w:rsidP="00D9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реализации Программы являются:</w:t>
      </w:r>
    </w:p>
    <w:p w:rsidR="00D959B9" w:rsidRPr="00D959B9" w:rsidRDefault="00D959B9" w:rsidP="00D9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выявление причин, факторов и условий, способствующих нарушению обязательных требований законодательства в сфере автомобильного транспорта, городского наземного электрического транспорта и в дорожном хозяйстве, определение способов устранения или снижения рисков их возникновения;</w:t>
      </w:r>
    </w:p>
    <w:p w:rsidR="00D959B9" w:rsidRPr="00D959B9" w:rsidRDefault="00D959B9" w:rsidP="00D9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способов устранения или снижения рисков возникновения нарушений обязательных требований законодательства;</w:t>
      </w:r>
    </w:p>
    <w:p w:rsidR="00D959B9" w:rsidRPr="00D959B9" w:rsidRDefault="00D959B9" w:rsidP="00D959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принятие мер по предупреждению нарушений юридическими лицами и индивидуальными предпринимателями, гражданами обязательных требований законодательства;</w:t>
      </w:r>
    </w:p>
    <w:p w:rsidR="00D959B9" w:rsidRPr="00D959B9" w:rsidRDefault="00D959B9" w:rsidP="00D959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укрепление системы профилактики нарушений рисков причинения вреда (ущерба) охраняемым законом ценностям;</w:t>
      </w:r>
    </w:p>
    <w:p w:rsidR="00D959B9" w:rsidRPr="00D959B9" w:rsidRDefault="00D959B9" w:rsidP="00D959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повышение правосознания и правовой культуры юридических лиц, индивидуальных предпринимателей и граждан;</w:t>
      </w:r>
    </w:p>
    <w:p w:rsidR="00D959B9" w:rsidRPr="00D959B9" w:rsidRDefault="00D959B9" w:rsidP="00D959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D959B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Перечень профилактических мероприятий, сроки (периодичность) их проведения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D959B9" w:rsidRPr="00D959B9" w:rsidRDefault="00D959B9" w:rsidP="00D95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рамках </w:t>
      </w:r>
      <w:r w:rsidRPr="00D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D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город Елец </w:t>
      </w:r>
      <w:r w:rsidRPr="00D959B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уполномоченным органом проводятся профилактические мероприятия, перечень которых изложен в Таблице 1.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ab/>
        <w:t>Таблица 1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D959B9" w:rsidRPr="00D959B9" w:rsidTr="00913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Подразделение, ответственное за реализацию</w:t>
            </w:r>
          </w:p>
        </w:tc>
      </w:tr>
      <w:tr w:rsidR="00D959B9" w:rsidRPr="00D959B9" w:rsidTr="00913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по вопросам соблюдения обязательных требований законодательства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дорог, транспорта и благоустройства администрации городского округа город Елец</w:t>
            </w:r>
          </w:p>
        </w:tc>
      </w:tr>
      <w:tr w:rsidR="00D959B9" w:rsidRPr="00D959B9" w:rsidTr="00913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Консультирование (по телефону, на личном приеме либо в ходе проведения профилактического мероприятия, контрольного мероприятия) по вопросам: </w:t>
            </w:r>
          </w:p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организации и осуществлению муниципального контроля;</w:t>
            </w:r>
          </w:p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порядка осуществления профилактических, контрольных мероприятий;</w:t>
            </w:r>
          </w:p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содержания обязательных требований законодательства, оценка соблюдения которых осуществляется в рамках осуществления муниципального контроля;</w:t>
            </w:r>
          </w:p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 порядка обжалования решений и действий (бездействия) муниципального инспектора.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дорог, транспорта и благоустройства администрации городского округа город Елец</w:t>
            </w:r>
          </w:p>
        </w:tc>
      </w:tr>
    </w:tbl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D959B9" w:rsidRPr="00D959B9" w:rsidRDefault="00D959B9" w:rsidP="00D95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Программы </w:t>
      </w:r>
    </w:p>
    <w:p w:rsidR="00D959B9" w:rsidRPr="00D959B9" w:rsidRDefault="00D959B9" w:rsidP="00D95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9B9" w:rsidRPr="00D959B9" w:rsidRDefault="00D959B9" w:rsidP="00D95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результативности и эффективности Программы устанавливаются показатели результативности и эффективности, указанные в Таблице 2.</w:t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959B9" w:rsidRPr="00D959B9" w:rsidRDefault="00D959B9" w:rsidP="00D95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5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Таблица 2</w:t>
      </w:r>
    </w:p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959B9" w:rsidRPr="00D959B9" w:rsidTr="009130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D959B9" w:rsidRPr="00D959B9" w:rsidTr="009130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уполномоченного органа в сети «Интернет» в соответствии с частью 3 статьи 46 Федерального закона от 31.06.2021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959B9" w:rsidRPr="00D959B9" w:rsidTr="009130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D959B9" w:rsidRDefault="00D959B9" w:rsidP="00D9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</w:tbl>
    <w:p w:rsidR="00D959B9" w:rsidRPr="00D959B9" w:rsidRDefault="00D959B9" w:rsidP="00D9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748" w:rsidRDefault="00E64748"/>
    <w:sectPr w:rsidR="00E64748" w:rsidSect="000C4CB7">
      <w:pgSz w:w="11906" w:h="16838"/>
      <w:pgMar w:top="993" w:right="849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B9"/>
    <w:rsid w:val="00D959B9"/>
    <w:rsid w:val="00E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E897"/>
  <w15:chartTrackingRefBased/>
  <w15:docId w15:val="{2DE6EC00-1DF1-4953-A594-91E57EA8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Проект  Программы</vt:lpstr>
      <vt:lpstr>        </vt:lpstr>
      <vt:lpstr>        Раздел 2. Цели и задачи реализации программы профилактики</vt:lpstr>
      <vt:lpstr>        </vt:lpstr>
      <vt:lpstr>        3) принятие мер по предупреждению нарушений юридическими лицами и индивидуальны</vt:lpstr>
      <vt:lpstr>        4) укрепление системы профилактики нарушений рисков причинения вреда (ущерба) ох</vt:lpstr>
      <vt:lpstr>        5) повышение правосознания и правовой культуры юридических лиц, индивидуальных п</vt:lpstr>
      <vt:lpstr>    В рамках муниципального контроля на автомобильном транспорте, городском наземном</vt:lpstr>
      <vt:lpstr>    Раздел 4. Показатели результативности и эффективности Программы </vt:lpstr>
      <vt:lpstr>    </vt:lpstr>
      <vt:lpstr>    Для оценки результативности и эффективности Программы устанавливаются показатели</vt:lpstr>
      <vt:lpstr>    Таблица 2</vt:lpstr>
    </vt:vector>
  </TitlesOfParts>
  <Company>SPecialiST RePack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2021-12-07T05:33:00Z</dcterms:created>
  <dcterms:modified xsi:type="dcterms:W3CDTF">2021-12-07T05:35:00Z</dcterms:modified>
</cp:coreProperties>
</file>