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C9" w:rsidRPr="000A32C9" w:rsidRDefault="000A32C9" w:rsidP="000A32C9">
      <w:pPr>
        <w:widowControl w:val="0"/>
        <w:tabs>
          <w:tab w:val="left" w:pos="7025"/>
        </w:tabs>
        <w:autoSpaceDE w:val="0"/>
        <w:autoSpaceDN w:val="0"/>
        <w:rPr>
          <w:rFonts w:eastAsiaTheme="minorEastAsia"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ab/>
        <w:t xml:space="preserve">     </w:t>
      </w:r>
      <w:bookmarkStart w:id="0" w:name="_GoBack"/>
      <w:bookmarkEnd w:id="0"/>
      <w:r w:rsidRPr="000A32C9">
        <w:rPr>
          <w:rFonts w:eastAsiaTheme="minorEastAsia"/>
          <w:sz w:val="32"/>
          <w:szCs w:val="32"/>
        </w:rPr>
        <w:t>Проект</w:t>
      </w:r>
    </w:p>
    <w:p w:rsidR="000A32C9" w:rsidRPr="00263A96" w:rsidRDefault="000A32C9" w:rsidP="000A32C9">
      <w:pPr>
        <w:widowControl w:val="0"/>
        <w:autoSpaceDE w:val="0"/>
        <w:autoSpaceDN w:val="0"/>
        <w:jc w:val="center"/>
        <w:rPr>
          <w:rFonts w:eastAsiaTheme="minorEastAsia"/>
          <w:b/>
          <w:sz w:val="32"/>
          <w:szCs w:val="32"/>
        </w:rPr>
      </w:pPr>
      <w:r w:rsidRPr="00263A96">
        <w:rPr>
          <w:rFonts w:eastAsiaTheme="minorEastAsia"/>
          <w:b/>
          <w:sz w:val="32"/>
          <w:szCs w:val="32"/>
        </w:rPr>
        <w:t>ПОСТАНОВЛЕНИЕ</w:t>
      </w:r>
    </w:p>
    <w:p w:rsidR="000A32C9" w:rsidRPr="00263A96" w:rsidRDefault="000A32C9" w:rsidP="000A32C9">
      <w:pPr>
        <w:widowControl w:val="0"/>
        <w:autoSpaceDE w:val="0"/>
        <w:autoSpaceDN w:val="0"/>
        <w:jc w:val="center"/>
        <w:outlineLvl w:val="0"/>
        <w:rPr>
          <w:rFonts w:eastAsiaTheme="minorEastAsia"/>
          <w:b/>
          <w:szCs w:val="20"/>
        </w:rPr>
      </w:pPr>
    </w:p>
    <w:p w:rsidR="000A32C9" w:rsidRPr="00263A96" w:rsidRDefault="000A32C9" w:rsidP="000A32C9">
      <w:pPr>
        <w:widowControl w:val="0"/>
        <w:autoSpaceDE w:val="0"/>
        <w:autoSpaceDN w:val="0"/>
        <w:jc w:val="center"/>
        <w:outlineLvl w:val="0"/>
        <w:rPr>
          <w:rFonts w:eastAsiaTheme="minorEastAsia"/>
          <w:b/>
          <w:szCs w:val="20"/>
        </w:rPr>
      </w:pPr>
      <w:r w:rsidRPr="00263A96">
        <w:rPr>
          <w:rFonts w:eastAsiaTheme="minorEastAsia"/>
          <w:b/>
          <w:szCs w:val="20"/>
        </w:rPr>
        <w:t xml:space="preserve">АДМИНИСТРАЦИЯ ГОРОДСКОГО ОКРУГА ГОРОД ЕЛЕЦ </w:t>
      </w:r>
    </w:p>
    <w:p w:rsidR="000A32C9" w:rsidRPr="00263A96" w:rsidRDefault="000A32C9" w:rsidP="000A32C9">
      <w:pPr>
        <w:widowControl w:val="0"/>
        <w:autoSpaceDE w:val="0"/>
        <w:autoSpaceDN w:val="0"/>
        <w:jc w:val="center"/>
        <w:outlineLvl w:val="0"/>
        <w:rPr>
          <w:rFonts w:eastAsiaTheme="minorEastAsia"/>
          <w:b/>
          <w:sz w:val="28"/>
          <w:szCs w:val="28"/>
        </w:rPr>
      </w:pPr>
      <w:r w:rsidRPr="00263A96">
        <w:rPr>
          <w:rFonts w:eastAsiaTheme="minorEastAsia"/>
          <w:b/>
          <w:sz w:val="28"/>
          <w:szCs w:val="28"/>
        </w:rPr>
        <w:t>Липецкой области Российской Федерации</w:t>
      </w:r>
    </w:p>
    <w:p w:rsidR="000A32C9" w:rsidRPr="00873934" w:rsidRDefault="000A32C9" w:rsidP="000A32C9"/>
    <w:p w:rsidR="000A32C9" w:rsidRPr="00873934" w:rsidRDefault="000A32C9" w:rsidP="000A32C9"/>
    <w:p w:rsidR="000A32C9" w:rsidRDefault="000A32C9" w:rsidP="000A32C9"/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0A32C9" w:rsidTr="005D4FD3">
        <w:trPr>
          <w:trHeight w:val="10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A32C9" w:rsidRPr="001B3777" w:rsidRDefault="000A32C9" w:rsidP="005D4FD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в постановление администрации городского округа город Елец от 21.10.2022 № 1543 «</w:t>
            </w:r>
            <w:r w:rsidRPr="001B3777">
              <w:rPr>
                <w:b w:val="0"/>
                <w:sz w:val="28"/>
                <w:szCs w:val="28"/>
              </w:rPr>
              <w:t>О компенсационных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B3777">
              <w:rPr>
                <w:b w:val="0"/>
                <w:sz w:val="28"/>
                <w:szCs w:val="28"/>
              </w:rPr>
              <w:t>и стимулирующих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B3777">
              <w:rPr>
                <w:b w:val="0"/>
                <w:sz w:val="28"/>
                <w:szCs w:val="28"/>
              </w:rPr>
              <w:t>выплатах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B3777">
              <w:rPr>
                <w:b w:val="0"/>
                <w:sz w:val="28"/>
                <w:szCs w:val="28"/>
              </w:rPr>
              <w:t>работникам</w:t>
            </w:r>
            <w:r>
              <w:rPr>
                <w:b w:val="0"/>
                <w:sz w:val="28"/>
                <w:szCs w:val="28"/>
              </w:rPr>
              <w:t xml:space="preserve"> муниципальных </w:t>
            </w:r>
            <w:r w:rsidRPr="001B3777">
              <w:rPr>
                <w:b w:val="0"/>
                <w:sz w:val="28"/>
                <w:szCs w:val="28"/>
              </w:rPr>
              <w:t xml:space="preserve">учреждений </w:t>
            </w:r>
            <w:r>
              <w:rPr>
                <w:b w:val="0"/>
                <w:sz w:val="28"/>
                <w:szCs w:val="28"/>
              </w:rPr>
              <w:t>физической культуры и спорта городского округа город Елец»</w:t>
            </w:r>
          </w:p>
          <w:p w:rsidR="000A32C9" w:rsidRPr="001B3777" w:rsidRDefault="000A32C9" w:rsidP="005D4FD3">
            <w:pPr>
              <w:spacing w:after="1"/>
              <w:jc w:val="center"/>
              <w:rPr>
                <w:sz w:val="28"/>
                <w:szCs w:val="28"/>
              </w:rPr>
            </w:pPr>
          </w:p>
          <w:p w:rsidR="000A32C9" w:rsidRDefault="000A32C9" w:rsidP="005D4FD3"/>
        </w:tc>
      </w:tr>
    </w:tbl>
    <w:p w:rsidR="000A32C9" w:rsidRPr="006D1D91" w:rsidRDefault="000A32C9" w:rsidP="000A3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4" w:history="1">
        <w:r w:rsidRPr="003654E2">
          <w:rPr>
            <w:color w:val="000000"/>
            <w:sz w:val="28"/>
            <w:szCs w:val="28"/>
          </w:rPr>
          <w:t>Положение</w:t>
        </w:r>
      </w:hyperlink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 об оплате труда работников муниципальных учреждений городского округа город Елец, принятым решением Совета депутатов городского округа город Елец от 22.12.2017 № 29 (с изменениями),</w:t>
      </w:r>
      <w:r w:rsidRPr="001B3777">
        <w:rPr>
          <w:sz w:val="28"/>
          <w:szCs w:val="28"/>
        </w:rPr>
        <w:t xml:space="preserve"> в целях усиления материальной заинтересованности работников </w:t>
      </w:r>
      <w:r>
        <w:rPr>
          <w:sz w:val="28"/>
          <w:szCs w:val="28"/>
        </w:rPr>
        <w:t xml:space="preserve">физической культуры и спорта городского округа город Елец </w:t>
      </w:r>
      <w:r w:rsidRPr="001B3777">
        <w:rPr>
          <w:sz w:val="28"/>
          <w:szCs w:val="28"/>
        </w:rPr>
        <w:t>в повышении эффективности труда, улучшении</w:t>
      </w:r>
      <w:r>
        <w:rPr>
          <w:sz w:val="28"/>
          <w:szCs w:val="28"/>
        </w:rPr>
        <w:t xml:space="preserve"> качества оказываемых ими услуг, </w:t>
      </w:r>
      <w:r w:rsidRPr="006D1D91">
        <w:rPr>
          <w:sz w:val="28"/>
          <w:szCs w:val="28"/>
        </w:rPr>
        <w:t xml:space="preserve">руководствуясь Уставом городского округа город Елец, учитывая заключение прокуратуры города Ельца, администрация городского округа город Елец </w:t>
      </w:r>
    </w:p>
    <w:p w:rsidR="000A32C9" w:rsidRDefault="000A32C9" w:rsidP="000A32C9">
      <w:pPr>
        <w:pStyle w:val="ConsPlusNormal"/>
        <w:ind w:firstLine="540"/>
        <w:jc w:val="both"/>
        <w:rPr>
          <w:sz w:val="28"/>
          <w:szCs w:val="28"/>
        </w:rPr>
      </w:pPr>
    </w:p>
    <w:p w:rsidR="000A32C9" w:rsidRPr="00E23B0A" w:rsidRDefault="000A32C9" w:rsidP="000A32C9">
      <w:pPr>
        <w:pStyle w:val="ConsPlusNormal"/>
        <w:ind w:firstLine="540"/>
        <w:jc w:val="both"/>
        <w:rPr>
          <w:spacing w:val="20"/>
          <w:sz w:val="28"/>
          <w:szCs w:val="28"/>
        </w:rPr>
      </w:pPr>
      <w:r w:rsidRPr="00E23B0A">
        <w:rPr>
          <w:spacing w:val="20"/>
          <w:sz w:val="28"/>
          <w:szCs w:val="28"/>
        </w:rPr>
        <w:t>ПОСТАНОВЛЯЕТ:</w:t>
      </w:r>
    </w:p>
    <w:p w:rsidR="000A32C9" w:rsidRDefault="000A32C9" w:rsidP="000A32C9"/>
    <w:p w:rsidR="000A32C9" w:rsidRDefault="000A32C9" w:rsidP="000A32C9">
      <w:pPr>
        <w:pStyle w:val="ConsPlusTitle"/>
        <w:jc w:val="both"/>
        <w:rPr>
          <w:b w:val="0"/>
          <w:sz w:val="28"/>
          <w:szCs w:val="28"/>
        </w:rPr>
      </w:pPr>
      <w:r w:rsidRPr="00BE363D">
        <w:rPr>
          <w:b w:val="0"/>
        </w:rPr>
        <w:t xml:space="preserve">         </w:t>
      </w:r>
      <w:r w:rsidRPr="00BE363D">
        <w:rPr>
          <w:b w:val="0"/>
          <w:sz w:val="28"/>
          <w:szCs w:val="28"/>
        </w:rPr>
        <w:t xml:space="preserve">1. Внести </w:t>
      </w:r>
      <w:r>
        <w:rPr>
          <w:b w:val="0"/>
          <w:sz w:val="28"/>
          <w:szCs w:val="28"/>
        </w:rPr>
        <w:t>в постановление администрации городского округа город Елец от 21.10.2022 № 1543 «</w:t>
      </w:r>
      <w:r w:rsidRPr="001B3777">
        <w:rPr>
          <w:b w:val="0"/>
          <w:sz w:val="28"/>
          <w:szCs w:val="28"/>
        </w:rPr>
        <w:t>О компенсационных</w:t>
      </w:r>
      <w:r>
        <w:rPr>
          <w:b w:val="0"/>
          <w:sz w:val="28"/>
          <w:szCs w:val="28"/>
        </w:rPr>
        <w:t xml:space="preserve"> </w:t>
      </w:r>
      <w:r w:rsidRPr="001B3777">
        <w:rPr>
          <w:b w:val="0"/>
          <w:sz w:val="28"/>
          <w:szCs w:val="28"/>
        </w:rPr>
        <w:t>и стимулирующих</w:t>
      </w:r>
      <w:r>
        <w:rPr>
          <w:b w:val="0"/>
          <w:sz w:val="28"/>
          <w:szCs w:val="28"/>
        </w:rPr>
        <w:t xml:space="preserve"> </w:t>
      </w:r>
      <w:r w:rsidRPr="001B3777">
        <w:rPr>
          <w:b w:val="0"/>
          <w:sz w:val="28"/>
          <w:szCs w:val="28"/>
        </w:rPr>
        <w:t>выплатах</w:t>
      </w:r>
      <w:r>
        <w:rPr>
          <w:b w:val="0"/>
          <w:sz w:val="28"/>
          <w:szCs w:val="28"/>
        </w:rPr>
        <w:t xml:space="preserve"> </w:t>
      </w:r>
      <w:r w:rsidRPr="001B3777">
        <w:rPr>
          <w:b w:val="0"/>
          <w:sz w:val="28"/>
          <w:szCs w:val="28"/>
        </w:rPr>
        <w:t>работникам</w:t>
      </w:r>
      <w:r>
        <w:rPr>
          <w:b w:val="0"/>
          <w:sz w:val="28"/>
          <w:szCs w:val="28"/>
        </w:rPr>
        <w:t xml:space="preserve"> муниципальных </w:t>
      </w:r>
      <w:r w:rsidRPr="001B3777">
        <w:rPr>
          <w:b w:val="0"/>
          <w:sz w:val="28"/>
          <w:szCs w:val="28"/>
        </w:rPr>
        <w:t xml:space="preserve">учреждений </w:t>
      </w:r>
      <w:r>
        <w:rPr>
          <w:b w:val="0"/>
          <w:sz w:val="28"/>
          <w:szCs w:val="28"/>
        </w:rPr>
        <w:t xml:space="preserve">физической культуры и спорта городского округа город Елец» следующие изменения: </w:t>
      </w:r>
    </w:p>
    <w:p w:rsidR="000A32C9" w:rsidRDefault="000A32C9" w:rsidP="000A32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1)</w:t>
      </w:r>
      <w:r w:rsidRPr="00832A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приложении № 2 «П</w:t>
      </w:r>
      <w:r w:rsidRPr="00BE363D">
        <w:rPr>
          <w:b w:val="0"/>
          <w:sz w:val="28"/>
          <w:szCs w:val="28"/>
        </w:rPr>
        <w:t>еречень</w:t>
      </w:r>
      <w:r>
        <w:rPr>
          <w:b w:val="0"/>
          <w:sz w:val="28"/>
          <w:szCs w:val="28"/>
        </w:rPr>
        <w:t xml:space="preserve"> </w:t>
      </w:r>
      <w:r w:rsidRPr="00BE363D">
        <w:rPr>
          <w:b w:val="0"/>
          <w:sz w:val="28"/>
          <w:szCs w:val="28"/>
        </w:rPr>
        <w:t xml:space="preserve">выплат стимулирующего характера работникам </w:t>
      </w:r>
      <w:proofErr w:type="gramStart"/>
      <w:r w:rsidRPr="00BE363D">
        <w:rPr>
          <w:b w:val="0"/>
          <w:sz w:val="28"/>
          <w:szCs w:val="28"/>
        </w:rPr>
        <w:t>муниципальных  учреждений</w:t>
      </w:r>
      <w:proofErr w:type="gramEnd"/>
      <w:r w:rsidRPr="00BE363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физической культуры и спорта</w:t>
      </w:r>
      <w:r w:rsidRPr="00BE363D">
        <w:rPr>
          <w:b w:val="0"/>
          <w:sz w:val="28"/>
          <w:szCs w:val="28"/>
        </w:rPr>
        <w:t xml:space="preserve"> городского округа город </w:t>
      </w:r>
      <w:r>
        <w:rPr>
          <w:b w:val="0"/>
          <w:sz w:val="28"/>
          <w:szCs w:val="28"/>
        </w:rPr>
        <w:t>Е</w:t>
      </w:r>
      <w:r w:rsidRPr="00BE363D">
        <w:rPr>
          <w:b w:val="0"/>
          <w:sz w:val="28"/>
          <w:szCs w:val="28"/>
        </w:rPr>
        <w:t>лец</w:t>
      </w:r>
      <w:r>
        <w:rPr>
          <w:b w:val="0"/>
          <w:sz w:val="28"/>
          <w:szCs w:val="28"/>
        </w:rPr>
        <w:t>» к</w:t>
      </w:r>
      <w:r w:rsidRPr="00BE363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постановлению:</w:t>
      </w:r>
    </w:p>
    <w:p w:rsidR="000A32C9" w:rsidRDefault="000A32C9" w:rsidP="000A32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- подпункт 3 изложить в следующей редакции:</w:t>
      </w:r>
    </w:p>
    <w:p w:rsidR="000A32C9" w:rsidRDefault="000A32C9" w:rsidP="000A32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«3) выплаты за наличие государственной награды - почетного звания «Заслуженный», ученой степени кандидата наук, доктора наук.»;</w:t>
      </w:r>
    </w:p>
    <w:p w:rsidR="000A32C9" w:rsidRDefault="000A32C9" w:rsidP="000A32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- подпункт 4 изложить в следующей редакции:</w:t>
      </w:r>
    </w:p>
    <w:p w:rsidR="000A32C9" w:rsidRDefault="000A32C9" w:rsidP="000A32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832A7F">
        <w:rPr>
          <w:b w:val="0"/>
          <w:sz w:val="28"/>
          <w:szCs w:val="28"/>
        </w:rPr>
        <w:t>«4) выплата за наличие квалификационной категории.»;</w:t>
      </w:r>
    </w:p>
    <w:p w:rsidR="000A32C9" w:rsidRDefault="000A32C9" w:rsidP="000A32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- подпункт 5 изложить в следующей редакции:</w:t>
      </w:r>
    </w:p>
    <w:p w:rsidR="000A32C9" w:rsidRDefault="000A32C9" w:rsidP="000A32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32A7F">
        <w:rPr>
          <w:sz w:val="28"/>
          <w:szCs w:val="28"/>
        </w:rPr>
        <w:t>«</w:t>
      </w:r>
      <w:r w:rsidRPr="00F21EA7">
        <w:rPr>
          <w:sz w:val="28"/>
          <w:szCs w:val="28"/>
        </w:rPr>
        <w:t xml:space="preserve">5) </w:t>
      </w:r>
      <w:r>
        <w:rPr>
          <w:sz w:val="28"/>
          <w:szCs w:val="28"/>
        </w:rPr>
        <w:t>в</w:t>
      </w:r>
      <w:r w:rsidRPr="009C0D78">
        <w:rPr>
          <w:sz w:val="28"/>
          <w:szCs w:val="28"/>
        </w:rPr>
        <w:t>ыплата тренерам, тренерам-преподавателям, хореографам за подготовку каждого обучающегося, достигшего спортивного результата (</w:t>
      </w:r>
      <w:r>
        <w:rPr>
          <w:sz w:val="28"/>
          <w:szCs w:val="28"/>
        </w:rPr>
        <w:t>на этапах совершенствования спортивного мастерства, высшего спортивного мастерства</w:t>
      </w:r>
      <w:r w:rsidRPr="009C0D78">
        <w:rPr>
          <w:sz w:val="28"/>
          <w:szCs w:val="28"/>
        </w:rPr>
        <w:t>), и спортсменам, спортсменам-инструкторам за занятые места.</w:t>
      </w:r>
      <w:r>
        <w:rPr>
          <w:sz w:val="28"/>
          <w:szCs w:val="28"/>
        </w:rPr>
        <w:t>»;</w:t>
      </w:r>
    </w:p>
    <w:p w:rsidR="000A32C9" w:rsidRDefault="000A32C9" w:rsidP="000A32C9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6E86">
        <w:rPr>
          <w:b w:val="0"/>
          <w:sz w:val="28"/>
          <w:szCs w:val="28"/>
        </w:rPr>
        <w:t xml:space="preserve">2) </w:t>
      </w:r>
      <w:r>
        <w:rPr>
          <w:b w:val="0"/>
          <w:sz w:val="28"/>
          <w:szCs w:val="28"/>
        </w:rPr>
        <w:t xml:space="preserve">в </w:t>
      </w:r>
      <w:r w:rsidRPr="00FC6E86">
        <w:rPr>
          <w:b w:val="0"/>
          <w:sz w:val="28"/>
          <w:szCs w:val="28"/>
        </w:rPr>
        <w:t>приложени</w:t>
      </w:r>
      <w:r>
        <w:rPr>
          <w:b w:val="0"/>
          <w:sz w:val="28"/>
          <w:szCs w:val="28"/>
        </w:rPr>
        <w:t>и</w:t>
      </w:r>
      <w:r w:rsidRPr="00FC6E86">
        <w:rPr>
          <w:b w:val="0"/>
          <w:sz w:val="28"/>
          <w:szCs w:val="28"/>
        </w:rPr>
        <w:t xml:space="preserve"> № 3 </w:t>
      </w:r>
      <w:r w:rsidRPr="00FC6E86">
        <w:rPr>
          <w:b w:val="0"/>
          <w:bCs/>
          <w:sz w:val="28"/>
          <w:szCs w:val="28"/>
        </w:rPr>
        <w:t>«У</w:t>
      </w:r>
      <w:r w:rsidRPr="00FC6E86">
        <w:rPr>
          <w:b w:val="0"/>
          <w:sz w:val="28"/>
          <w:szCs w:val="28"/>
        </w:rPr>
        <w:t xml:space="preserve">словия и порядок установления выплат стимулирующего характера работникам муниципальных учреждений </w:t>
      </w:r>
      <w:r w:rsidRPr="00FC6E86">
        <w:rPr>
          <w:b w:val="0"/>
          <w:sz w:val="28"/>
          <w:szCs w:val="28"/>
        </w:rPr>
        <w:lastRenderedPageBreak/>
        <w:t>физической культуры и спорта городского округа город Елец» к постановлению</w:t>
      </w:r>
      <w:r>
        <w:rPr>
          <w:b w:val="0"/>
          <w:sz w:val="28"/>
          <w:szCs w:val="28"/>
        </w:rPr>
        <w:t>:</w:t>
      </w:r>
    </w:p>
    <w:p w:rsidR="000A32C9" w:rsidRDefault="000A32C9" w:rsidP="000A32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- </w:t>
      </w:r>
      <w:r w:rsidRPr="00FC6E86">
        <w:rPr>
          <w:b w:val="0"/>
          <w:sz w:val="28"/>
          <w:szCs w:val="28"/>
        </w:rPr>
        <w:t xml:space="preserve">пункт </w:t>
      </w:r>
      <w:r>
        <w:rPr>
          <w:b w:val="0"/>
          <w:sz w:val="28"/>
          <w:szCs w:val="28"/>
        </w:rPr>
        <w:t>3</w:t>
      </w:r>
      <w:r w:rsidRPr="00FC6E86">
        <w:rPr>
          <w:b w:val="0"/>
          <w:sz w:val="28"/>
          <w:szCs w:val="28"/>
        </w:rPr>
        <w:t xml:space="preserve"> изложить в следующей редакции:</w:t>
      </w:r>
    </w:p>
    <w:p w:rsidR="000A32C9" w:rsidRPr="009C0D78" w:rsidRDefault="000A32C9" w:rsidP="000A32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«3. Выплаты за наличие государственной награды - почетного звания «Заслуженный», ученую степень кандидата наук и работающим по соответствующему профилю устанавливаются в размере 25% должностного оклада, ставки заработной платы</w:t>
      </w:r>
      <w:r w:rsidRPr="009C0D78">
        <w:rPr>
          <w:sz w:val="28"/>
          <w:szCs w:val="28"/>
        </w:rPr>
        <w:t>.</w:t>
      </w:r>
    </w:p>
    <w:p w:rsidR="000A32C9" w:rsidRDefault="000A32C9" w:rsidP="000A32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Выплата за наличие ученой степени доктора наук и работающим по соответствующему профилю устанавливается в размере 40% должностного оклада,</w:t>
      </w:r>
      <w:r w:rsidRPr="007F0D4C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ставки заработной платы</w:t>
      </w:r>
      <w:r w:rsidRPr="009C0D78">
        <w:rPr>
          <w:sz w:val="28"/>
          <w:szCs w:val="28"/>
        </w:rPr>
        <w:t>.</w:t>
      </w:r>
    </w:p>
    <w:p w:rsidR="000A32C9" w:rsidRDefault="000A32C9" w:rsidP="000A32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наличии нескольких почетных званий и ученой степени выплата к должностному окладу устанавливается по одному из оснований, предусматривающему более высокий размер, вне зависимости от количества званий, наград и ученых степеней.»;</w:t>
      </w:r>
    </w:p>
    <w:p w:rsidR="000A32C9" w:rsidRPr="00FC6E86" w:rsidRDefault="000A32C9" w:rsidP="000A32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-</w:t>
      </w:r>
      <w:r w:rsidRPr="007F0D4C">
        <w:rPr>
          <w:b w:val="0"/>
          <w:sz w:val="28"/>
          <w:szCs w:val="28"/>
        </w:rPr>
        <w:t xml:space="preserve"> </w:t>
      </w:r>
      <w:r w:rsidRPr="00FC6E86">
        <w:rPr>
          <w:b w:val="0"/>
          <w:sz w:val="28"/>
          <w:szCs w:val="28"/>
        </w:rPr>
        <w:t xml:space="preserve">пункт </w:t>
      </w:r>
      <w:r>
        <w:rPr>
          <w:b w:val="0"/>
          <w:sz w:val="28"/>
          <w:szCs w:val="28"/>
        </w:rPr>
        <w:t>4</w:t>
      </w:r>
      <w:r w:rsidRPr="00FC6E86">
        <w:rPr>
          <w:b w:val="0"/>
          <w:sz w:val="28"/>
          <w:szCs w:val="28"/>
        </w:rPr>
        <w:t xml:space="preserve"> изложить в следующей редакции:</w:t>
      </w:r>
    </w:p>
    <w:p w:rsidR="000A32C9" w:rsidRDefault="000A32C9" w:rsidP="000A3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«4. Выплата за наличие квалификационной категории устанавливается в следующих размерах:</w:t>
      </w:r>
    </w:p>
    <w:p w:rsidR="000A32C9" w:rsidRDefault="000A32C9" w:rsidP="000A3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 - 25% должностного оклада, ставки заработной платы;</w:t>
      </w:r>
    </w:p>
    <w:p w:rsidR="000A32C9" w:rsidRDefault="000A32C9" w:rsidP="000A3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 - 10% должностного оклада, ставки заработной платы;</w:t>
      </w:r>
    </w:p>
    <w:p w:rsidR="000A32C9" w:rsidRDefault="000A32C9" w:rsidP="000A3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вторая квалификационная категория - 5% должностного оклада.</w:t>
      </w:r>
    </w:p>
    <w:p w:rsidR="000A32C9" w:rsidRDefault="000A32C9" w:rsidP="000A32C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Выплата за наличие квалификационной категории осуществляется при условии работы по специальности, по которой работнику присвоена квалификационная категория.»;</w:t>
      </w:r>
    </w:p>
    <w:p w:rsidR="000A32C9" w:rsidRPr="00FC6E86" w:rsidRDefault="000A32C9" w:rsidP="000A32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- </w:t>
      </w:r>
      <w:r w:rsidRPr="00FC6E86">
        <w:rPr>
          <w:b w:val="0"/>
          <w:sz w:val="28"/>
          <w:szCs w:val="28"/>
        </w:rPr>
        <w:t>пункт 5 изложить в следующей редакции:</w:t>
      </w:r>
    </w:p>
    <w:p w:rsidR="000A32C9" w:rsidRPr="009C0D78" w:rsidRDefault="000A32C9" w:rsidP="000A32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«5. </w:t>
      </w:r>
      <w:r>
        <w:rPr>
          <w:sz w:val="28"/>
          <w:szCs w:val="28"/>
        </w:rPr>
        <w:t>В</w:t>
      </w:r>
      <w:r w:rsidRPr="009C0D78">
        <w:rPr>
          <w:sz w:val="28"/>
          <w:szCs w:val="28"/>
        </w:rPr>
        <w:t>ыплата тренерам, тренерам-преподавателям, хореографам за подготовку каждого обучающегося, достигшего спортивного результата (</w:t>
      </w:r>
      <w:r>
        <w:rPr>
          <w:sz w:val="28"/>
          <w:szCs w:val="28"/>
        </w:rPr>
        <w:t>на этапах совершенствования спортивного мастерства, высшего спортивного мастерства</w:t>
      </w:r>
      <w:r w:rsidRPr="009C0D78">
        <w:rPr>
          <w:sz w:val="28"/>
          <w:szCs w:val="28"/>
        </w:rPr>
        <w:t>), и спортсменам, спортсменам-инструкторам за занятые места</w:t>
      </w:r>
      <w:r>
        <w:rPr>
          <w:sz w:val="28"/>
          <w:szCs w:val="28"/>
        </w:rPr>
        <w:t xml:space="preserve"> в размере от 5% до 200% должностного оклада, ставки заработной платы</w:t>
      </w:r>
      <w:r w:rsidRPr="009C0D78">
        <w:rPr>
          <w:sz w:val="28"/>
          <w:szCs w:val="28"/>
        </w:rPr>
        <w:t>.</w:t>
      </w:r>
    </w:p>
    <w:p w:rsidR="000A32C9" w:rsidRPr="00FC6E86" w:rsidRDefault="000A32C9" w:rsidP="000A32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FC6E86">
        <w:rPr>
          <w:bCs/>
          <w:sz w:val="28"/>
          <w:szCs w:val="28"/>
        </w:rPr>
        <w:t>Конкретные размеры и условия осуществления выплат устанавливаются локальными нормативными актами учреждения.</w:t>
      </w:r>
      <w:r>
        <w:rPr>
          <w:bCs/>
          <w:sz w:val="28"/>
          <w:szCs w:val="28"/>
        </w:rPr>
        <w:t>».</w:t>
      </w:r>
    </w:p>
    <w:p w:rsidR="000A32C9" w:rsidRDefault="000A32C9" w:rsidP="000A32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p w:rsidR="000A32C9" w:rsidRDefault="000A32C9" w:rsidP="000A3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7C45B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7C45BC">
        <w:rPr>
          <w:sz w:val="28"/>
          <w:szCs w:val="28"/>
        </w:rPr>
        <w:t xml:space="preserve"> возложить на </w:t>
      </w:r>
      <w:proofErr w:type="gramStart"/>
      <w:r w:rsidRPr="007C45BC">
        <w:rPr>
          <w:sz w:val="28"/>
          <w:szCs w:val="28"/>
        </w:rPr>
        <w:t>заместителя  главы</w:t>
      </w:r>
      <w:proofErr w:type="gramEnd"/>
      <w:r w:rsidRPr="007C45BC">
        <w:rPr>
          <w:sz w:val="28"/>
          <w:szCs w:val="28"/>
        </w:rPr>
        <w:t xml:space="preserve">  администрации   городского  округа  город  Елец </w:t>
      </w:r>
      <w:r>
        <w:rPr>
          <w:sz w:val="28"/>
          <w:szCs w:val="28"/>
        </w:rPr>
        <w:t xml:space="preserve">              </w:t>
      </w:r>
      <w:r w:rsidRPr="007C45BC">
        <w:rPr>
          <w:sz w:val="28"/>
          <w:szCs w:val="28"/>
        </w:rPr>
        <w:t>М.В. Селянину.</w:t>
      </w:r>
    </w:p>
    <w:p w:rsidR="000A32C9" w:rsidRDefault="000A32C9" w:rsidP="000A32C9">
      <w:pPr>
        <w:jc w:val="both"/>
        <w:rPr>
          <w:sz w:val="28"/>
          <w:szCs w:val="28"/>
        </w:rPr>
      </w:pPr>
    </w:p>
    <w:p w:rsidR="000A32C9" w:rsidRDefault="000A32C9" w:rsidP="000A32C9">
      <w:pPr>
        <w:pStyle w:val="ConsPlusNormal"/>
        <w:jc w:val="both"/>
        <w:rPr>
          <w:sz w:val="28"/>
          <w:szCs w:val="28"/>
        </w:rPr>
      </w:pPr>
    </w:p>
    <w:p w:rsidR="000A32C9" w:rsidRPr="001B3777" w:rsidRDefault="000A32C9" w:rsidP="000A32C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город Елец                                             Е.В. </w:t>
      </w:r>
      <w:proofErr w:type="spellStart"/>
      <w:r>
        <w:rPr>
          <w:sz w:val="28"/>
          <w:szCs w:val="28"/>
        </w:rPr>
        <w:t>Боровских</w:t>
      </w:r>
      <w:proofErr w:type="spellEnd"/>
    </w:p>
    <w:p w:rsidR="000A32C9" w:rsidRDefault="000A32C9" w:rsidP="000A32C9">
      <w:pPr>
        <w:pStyle w:val="ConsPlusNormal"/>
        <w:jc w:val="both"/>
        <w:rPr>
          <w:szCs w:val="24"/>
        </w:rPr>
      </w:pPr>
    </w:p>
    <w:p w:rsidR="000A32C9" w:rsidRDefault="000A32C9" w:rsidP="000A32C9">
      <w:pPr>
        <w:pStyle w:val="ConsPlusNormal"/>
        <w:jc w:val="both"/>
        <w:rPr>
          <w:szCs w:val="24"/>
        </w:rPr>
      </w:pPr>
    </w:p>
    <w:p w:rsidR="000A32C9" w:rsidRDefault="000A32C9" w:rsidP="000A32C9">
      <w:pPr>
        <w:spacing w:line="276" w:lineRule="auto"/>
        <w:rPr>
          <w:rFonts w:eastAsiaTheme="minorEastAsia"/>
          <w:sz w:val="20"/>
          <w:szCs w:val="20"/>
        </w:rPr>
      </w:pPr>
    </w:p>
    <w:p w:rsidR="000A32C9" w:rsidRDefault="000A32C9" w:rsidP="000A32C9">
      <w:pPr>
        <w:spacing w:line="276" w:lineRule="auto"/>
        <w:rPr>
          <w:rFonts w:eastAsiaTheme="minorEastAsia"/>
          <w:sz w:val="20"/>
          <w:szCs w:val="20"/>
        </w:rPr>
      </w:pPr>
    </w:p>
    <w:p w:rsidR="000A32C9" w:rsidRDefault="000A32C9" w:rsidP="000A32C9">
      <w:pPr>
        <w:spacing w:line="276" w:lineRule="auto"/>
        <w:rPr>
          <w:rFonts w:eastAsiaTheme="minorEastAsia"/>
          <w:sz w:val="20"/>
          <w:szCs w:val="20"/>
        </w:rPr>
      </w:pPr>
    </w:p>
    <w:p w:rsidR="000A32C9" w:rsidRDefault="000A32C9" w:rsidP="000A32C9">
      <w:pPr>
        <w:spacing w:line="276" w:lineRule="auto"/>
        <w:rPr>
          <w:rFonts w:eastAsiaTheme="minorEastAsia"/>
          <w:sz w:val="20"/>
          <w:szCs w:val="20"/>
        </w:rPr>
      </w:pPr>
      <w:r w:rsidRPr="0096560B">
        <w:rPr>
          <w:rFonts w:eastAsiaTheme="minorEastAsia"/>
          <w:sz w:val="20"/>
          <w:szCs w:val="20"/>
        </w:rPr>
        <w:lastRenderedPageBreak/>
        <w:t>Наталья Николаевна Матюхина</w:t>
      </w:r>
    </w:p>
    <w:p w:rsidR="00172D44" w:rsidRDefault="000A32C9" w:rsidP="000A32C9">
      <w:pPr>
        <w:spacing w:line="276" w:lineRule="auto"/>
      </w:pPr>
      <w:r w:rsidRPr="0096560B">
        <w:rPr>
          <w:rFonts w:eastAsiaTheme="minorEastAsia"/>
          <w:sz w:val="20"/>
          <w:szCs w:val="20"/>
        </w:rPr>
        <w:t>8(47467) 3 04 16</w:t>
      </w:r>
    </w:p>
    <w:sectPr w:rsidR="0017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C9"/>
    <w:rsid w:val="000A32C9"/>
    <w:rsid w:val="00172D44"/>
    <w:rsid w:val="00E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00C12"/>
  <w15:chartTrackingRefBased/>
  <w15:docId w15:val="{F5FAB2B8-6847-4FC5-A4B6-A04961B2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A32C9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0A32C9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364528A54AD9F7F119C95ACDD26A8179D65F15F593317DB77D1E8817A06258C8696D1516A8B6655469D8520EAE3E7B3F1B9BF14F2317D4FA279879mB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2023-08-15T11:32:00Z</dcterms:created>
  <dcterms:modified xsi:type="dcterms:W3CDTF">2023-08-15T11:33:00Z</dcterms:modified>
</cp:coreProperties>
</file>