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B3C90" w14:textId="20C434B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22706CE" wp14:editId="324B576E">
            <wp:simplePos x="0" y="0"/>
            <wp:positionH relativeFrom="column">
              <wp:posOffset>-1176793</wp:posOffset>
            </wp:positionH>
            <wp:positionV relativeFrom="paragraph">
              <wp:posOffset>-708301</wp:posOffset>
            </wp:positionV>
            <wp:extent cx="7571649" cy="2714625"/>
            <wp:effectExtent l="0" t="0" r="0" b="0"/>
            <wp:wrapNone/>
            <wp:docPr id="1" name="Рисунок 1" descr="Постановл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остановл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649" cy="271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29AA70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B009FFF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9D7CD68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0E769985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618E3DEE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0E71389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38EDFA03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37BD956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51BA5DD6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</w:p>
    <w:p w14:paraId="22F6EC7A" w14:textId="0F65DC1F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</w:t>
      </w:r>
      <w:r w:rsidRPr="00A57C5B">
        <w:rPr>
          <w:sz w:val="28"/>
          <w:szCs w:val="28"/>
        </w:rPr>
        <w:t xml:space="preserve"> внесении изменени</w:t>
      </w:r>
      <w:r>
        <w:rPr>
          <w:sz w:val="28"/>
          <w:szCs w:val="28"/>
        </w:rPr>
        <w:t>й</w:t>
      </w:r>
      <w:r w:rsidRPr="00A57C5B">
        <w:rPr>
          <w:sz w:val="28"/>
          <w:szCs w:val="28"/>
        </w:rPr>
        <w:t xml:space="preserve"> в постановление</w:t>
      </w:r>
    </w:p>
    <w:p w14:paraId="75DACC66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</w:t>
      </w:r>
      <w:r w:rsidRPr="00A57C5B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Pr="00A57C5B">
        <w:rPr>
          <w:sz w:val="28"/>
          <w:szCs w:val="28"/>
        </w:rPr>
        <w:t>городского округа город</w:t>
      </w:r>
      <w:r>
        <w:rPr>
          <w:sz w:val="28"/>
          <w:szCs w:val="28"/>
        </w:rPr>
        <w:t xml:space="preserve"> Е</w:t>
      </w:r>
      <w:r w:rsidRPr="00A57C5B">
        <w:rPr>
          <w:sz w:val="28"/>
          <w:szCs w:val="28"/>
        </w:rPr>
        <w:t>лец</w:t>
      </w:r>
    </w:p>
    <w:p w14:paraId="65E05B37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 w:rsidRPr="00A57C5B">
        <w:rPr>
          <w:sz w:val="28"/>
          <w:szCs w:val="28"/>
        </w:rPr>
        <w:t xml:space="preserve"> от 25.07.2017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1290 </w:t>
      </w:r>
      <w:r>
        <w:rPr>
          <w:sz w:val="28"/>
          <w:szCs w:val="28"/>
        </w:rPr>
        <w:t>«О</w:t>
      </w:r>
      <w:r w:rsidRPr="00A57C5B">
        <w:rPr>
          <w:sz w:val="28"/>
          <w:szCs w:val="28"/>
        </w:rPr>
        <w:t>б утверждении</w:t>
      </w:r>
      <w:r>
        <w:rPr>
          <w:sz w:val="28"/>
          <w:szCs w:val="28"/>
        </w:rPr>
        <w:t xml:space="preserve"> Р</w:t>
      </w:r>
      <w:r w:rsidRPr="00A57C5B">
        <w:rPr>
          <w:sz w:val="28"/>
          <w:szCs w:val="28"/>
        </w:rPr>
        <w:t>егламента</w:t>
      </w:r>
    </w:p>
    <w:p w14:paraId="6B18380D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 w:rsidRPr="00A57C5B">
        <w:rPr>
          <w:sz w:val="28"/>
          <w:szCs w:val="28"/>
        </w:rPr>
        <w:t>деятельности администрации</w:t>
      </w:r>
      <w:r>
        <w:rPr>
          <w:sz w:val="28"/>
          <w:szCs w:val="28"/>
        </w:rPr>
        <w:t xml:space="preserve"> </w:t>
      </w:r>
      <w:r w:rsidRPr="00A57C5B">
        <w:rPr>
          <w:sz w:val="28"/>
          <w:szCs w:val="28"/>
        </w:rPr>
        <w:t>городского округа</w:t>
      </w:r>
    </w:p>
    <w:p w14:paraId="1B2B3A38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 w:rsidRPr="00A57C5B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Е</w:t>
      </w:r>
      <w:r w:rsidRPr="00A57C5B">
        <w:rPr>
          <w:sz w:val="28"/>
          <w:szCs w:val="28"/>
        </w:rPr>
        <w:t xml:space="preserve">лец </w:t>
      </w:r>
      <w:r>
        <w:rPr>
          <w:sz w:val="28"/>
          <w:szCs w:val="28"/>
        </w:rPr>
        <w:t>Л</w:t>
      </w:r>
      <w:r w:rsidRPr="00A57C5B">
        <w:rPr>
          <w:sz w:val="28"/>
          <w:szCs w:val="28"/>
        </w:rPr>
        <w:t>ипецкой</w:t>
      </w:r>
      <w:r>
        <w:rPr>
          <w:sz w:val="28"/>
          <w:szCs w:val="28"/>
        </w:rPr>
        <w:t xml:space="preserve"> </w:t>
      </w:r>
      <w:r w:rsidRPr="00A57C5B">
        <w:rPr>
          <w:sz w:val="28"/>
          <w:szCs w:val="28"/>
        </w:rPr>
        <w:t xml:space="preserve">области </w:t>
      </w:r>
      <w:r>
        <w:rPr>
          <w:sz w:val="28"/>
          <w:szCs w:val="28"/>
        </w:rPr>
        <w:t>Р</w:t>
      </w:r>
      <w:r w:rsidRPr="00A57C5B">
        <w:rPr>
          <w:sz w:val="28"/>
          <w:szCs w:val="28"/>
        </w:rPr>
        <w:t xml:space="preserve">оссийской </w:t>
      </w:r>
      <w:r>
        <w:rPr>
          <w:sz w:val="28"/>
          <w:szCs w:val="28"/>
        </w:rPr>
        <w:t>Ф</w:t>
      </w:r>
      <w:r w:rsidRPr="00A57C5B">
        <w:rPr>
          <w:sz w:val="28"/>
          <w:szCs w:val="28"/>
        </w:rPr>
        <w:t>едерации</w:t>
      </w:r>
      <w:r>
        <w:rPr>
          <w:sz w:val="28"/>
          <w:szCs w:val="28"/>
        </w:rPr>
        <w:t>»</w:t>
      </w:r>
    </w:p>
    <w:p w14:paraId="6465349B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 w:rsidRPr="00A57C5B">
        <w:rPr>
          <w:sz w:val="28"/>
          <w:szCs w:val="28"/>
        </w:rPr>
        <w:t>(с изменениями</w:t>
      </w:r>
      <w:r>
        <w:rPr>
          <w:sz w:val="28"/>
          <w:szCs w:val="28"/>
        </w:rPr>
        <w:t xml:space="preserve"> </w:t>
      </w:r>
      <w:r w:rsidRPr="00A57C5B">
        <w:rPr>
          <w:sz w:val="28"/>
          <w:szCs w:val="28"/>
        </w:rPr>
        <w:t xml:space="preserve">от 19.01.2018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76, от 08.02.2018</w:t>
      </w:r>
      <w:r>
        <w:rPr>
          <w:sz w:val="28"/>
          <w:szCs w:val="28"/>
        </w:rPr>
        <w:t xml:space="preserve"> №</w:t>
      </w:r>
      <w:r w:rsidRPr="00A57C5B">
        <w:rPr>
          <w:sz w:val="28"/>
          <w:szCs w:val="28"/>
        </w:rPr>
        <w:t xml:space="preserve"> 204,</w:t>
      </w:r>
    </w:p>
    <w:p w14:paraId="19A01C57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 w:rsidRPr="00A57C5B">
        <w:rPr>
          <w:sz w:val="28"/>
          <w:szCs w:val="28"/>
        </w:rPr>
        <w:t xml:space="preserve">от 18.02.2019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247, от 23.07.2019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1165,</w:t>
      </w:r>
      <w:r>
        <w:rPr>
          <w:sz w:val="28"/>
          <w:szCs w:val="28"/>
        </w:rPr>
        <w:t xml:space="preserve"> </w:t>
      </w:r>
      <w:r w:rsidRPr="00A57C5B">
        <w:rPr>
          <w:sz w:val="28"/>
          <w:szCs w:val="28"/>
        </w:rPr>
        <w:t>от 29.06.2022</w:t>
      </w:r>
    </w:p>
    <w:p w14:paraId="2E6BFD03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 w:rsidRPr="00A57C5B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1307, от 21.10.2022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1548,</w:t>
      </w:r>
      <w:r>
        <w:rPr>
          <w:sz w:val="28"/>
          <w:szCs w:val="28"/>
        </w:rPr>
        <w:t xml:space="preserve"> </w:t>
      </w:r>
      <w:r w:rsidRPr="00A57C5B">
        <w:rPr>
          <w:sz w:val="28"/>
          <w:szCs w:val="28"/>
        </w:rPr>
        <w:t xml:space="preserve">от 25.09.2023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227, </w:t>
      </w:r>
    </w:p>
    <w:p w14:paraId="7FD639E6" w14:textId="77777777" w:rsidR="00E5432E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 w:rsidRPr="00A57C5B">
        <w:rPr>
          <w:sz w:val="28"/>
          <w:szCs w:val="28"/>
        </w:rPr>
        <w:t xml:space="preserve">от 15.07.2024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1172</w:t>
      </w:r>
      <w:r>
        <w:rPr>
          <w:sz w:val="28"/>
          <w:szCs w:val="28"/>
        </w:rPr>
        <w:t>, от 05.05.2025 № 925, от 29.07.2025</w:t>
      </w:r>
    </w:p>
    <w:p w14:paraId="58781647" w14:textId="77777777" w:rsidR="00E5432E" w:rsidRPr="00A57C5B" w:rsidRDefault="00E5432E" w:rsidP="00E5432E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№ 1585</w:t>
      </w:r>
      <w:r w:rsidRPr="00A57C5B">
        <w:rPr>
          <w:sz w:val="28"/>
          <w:szCs w:val="28"/>
        </w:rPr>
        <w:t>)</w:t>
      </w:r>
    </w:p>
    <w:p w14:paraId="11FB8706" w14:textId="77777777" w:rsidR="00E5432E" w:rsidRPr="00A57C5B" w:rsidRDefault="00E5432E" w:rsidP="00E5432E">
      <w:pPr>
        <w:pStyle w:val="a3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A57C5B">
        <w:rPr>
          <w:sz w:val="28"/>
          <w:szCs w:val="28"/>
        </w:rPr>
        <w:t xml:space="preserve">  </w:t>
      </w:r>
    </w:p>
    <w:p w14:paraId="7977B3DD" w14:textId="77777777" w:rsidR="00E5432E" w:rsidRDefault="00E5432E" w:rsidP="00E5432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57C5B">
        <w:rPr>
          <w:sz w:val="28"/>
          <w:szCs w:val="28"/>
        </w:rPr>
        <w:t xml:space="preserve"> соответствии с </w:t>
      </w:r>
      <w:r>
        <w:rPr>
          <w:sz w:val="28"/>
          <w:szCs w:val="28"/>
        </w:rPr>
        <w:t xml:space="preserve">Трудовым кодексом Российской Федерации, по результатам мониторинга правоприменения нормативных правовых актов администрации городского округа город Елец, учитывая заключение прокуратуры города Ельца, </w:t>
      </w:r>
      <w:r w:rsidRPr="00A57C5B">
        <w:rPr>
          <w:sz w:val="28"/>
          <w:szCs w:val="28"/>
        </w:rPr>
        <w:t xml:space="preserve">руководствуясь </w:t>
      </w:r>
      <w:hyperlink r:id="rId5" w:history="1">
        <w:r w:rsidRPr="007F2B7B">
          <w:rPr>
            <w:rStyle w:val="a4"/>
            <w:color w:val="auto"/>
            <w:sz w:val="28"/>
            <w:szCs w:val="28"/>
            <w:u w:val="none"/>
          </w:rPr>
          <w:t>Уставом</w:t>
        </w:r>
      </w:hyperlink>
      <w:r w:rsidRPr="00A57C5B">
        <w:rPr>
          <w:sz w:val="28"/>
          <w:szCs w:val="28"/>
        </w:rPr>
        <w:t xml:space="preserve"> городского округа город Елец, администрация городского округа город Елец</w:t>
      </w:r>
    </w:p>
    <w:p w14:paraId="003C1874" w14:textId="77777777" w:rsidR="00E5432E" w:rsidRDefault="00E5432E" w:rsidP="00E5432E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14:paraId="1C82D4AA" w14:textId="77777777" w:rsidR="00E5432E" w:rsidRDefault="00E5432E" w:rsidP="00E5432E">
      <w:pPr>
        <w:pStyle w:val="a3"/>
        <w:spacing w:before="0" w:beforeAutospacing="0" w:after="0" w:afterAutospacing="0" w:line="288" w:lineRule="atLeast"/>
        <w:ind w:firstLine="540"/>
        <w:jc w:val="both"/>
        <w:rPr>
          <w:spacing w:val="20"/>
          <w:sz w:val="28"/>
          <w:szCs w:val="28"/>
        </w:rPr>
      </w:pPr>
      <w:r w:rsidRPr="007F2B7B">
        <w:rPr>
          <w:spacing w:val="20"/>
          <w:sz w:val="28"/>
          <w:szCs w:val="28"/>
        </w:rPr>
        <w:t xml:space="preserve">ПОСТАНОВЛЯЕТ: </w:t>
      </w:r>
    </w:p>
    <w:p w14:paraId="62252BEA" w14:textId="77777777" w:rsidR="00E5432E" w:rsidRPr="007F2B7B" w:rsidRDefault="00E5432E" w:rsidP="00E5432E">
      <w:pPr>
        <w:pStyle w:val="a3"/>
        <w:spacing w:before="0" w:beforeAutospacing="0" w:after="0" w:afterAutospacing="0" w:line="288" w:lineRule="atLeast"/>
        <w:ind w:firstLine="540"/>
        <w:jc w:val="both"/>
        <w:rPr>
          <w:spacing w:val="20"/>
          <w:sz w:val="28"/>
          <w:szCs w:val="28"/>
        </w:rPr>
      </w:pPr>
    </w:p>
    <w:p w14:paraId="47129409" w14:textId="77777777" w:rsidR="00E5432E" w:rsidRDefault="00E5432E" w:rsidP="00E543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57C5B">
        <w:rPr>
          <w:sz w:val="28"/>
          <w:szCs w:val="28"/>
        </w:rPr>
        <w:t xml:space="preserve">1. Внести </w:t>
      </w:r>
      <w:bookmarkStart w:id="0" w:name="_Hlk203727748"/>
      <w:r>
        <w:rPr>
          <w:sz w:val="28"/>
          <w:szCs w:val="28"/>
        </w:rPr>
        <w:t xml:space="preserve">в </w:t>
      </w:r>
      <w:hyperlink r:id="rId6" w:history="1">
        <w:r w:rsidRPr="00E26D81">
          <w:rPr>
            <w:rStyle w:val="a4"/>
            <w:color w:val="auto"/>
            <w:sz w:val="28"/>
            <w:szCs w:val="28"/>
            <w:u w:val="none"/>
          </w:rPr>
          <w:t>постановлени</w:t>
        </w:r>
      </w:hyperlink>
      <w:r>
        <w:rPr>
          <w:rStyle w:val="a4"/>
          <w:color w:val="auto"/>
          <w:sz w:val="28"/>
          <w:szCs w:val="28"/>
          <w:u w:val="none"/>
        </w:rPr>
        <w:t>е</w:t>
      </w:r>
      <w:r w:rsidRPr="00A57C5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57C5B">
        <w:rPr>
          <w:sz w:val="28"/>
          <w:szCs w:val="28"/>
        </w:rPr>
        <w:t xml:space="preserve">администрации городского округа город Елец от 25.07.2017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1290 </w:t>
      </w:r>
      <w:r>
        <w:rPr>
          <w:sz w:val="28"/>
          <w:szCs w:val="28"/>
        </w:rPr>
        <w:t>«</w:t>
      </w:r>
      <w:r w:rsidRPr="00A57C5B">
        <w:rPr>
          <w:sz w:val="28"/>
          <w:szCs w:val="28"/>
        </w:rPr>
        <w:t>Об утверждении Регламента деятельности администрации городского округа город Елец Липецкой области Российской Федерации</w:t>
      </w:r>
      <w:r>
        <w:rPr>
          <w:sz w:val="28"/>
          <w:szCs w:val="28"/>
        </w:rPr>
        <w:t>»</w:t>
      </w:r>
      <w:r w:rsidRPr="00A57C5B">
        <w:rPr>
          <w:sz w:val="28"/>
          <w:szCs w:val="28"/>
        </w:rPr>
        <w:t xml:space="preserve"> (с изменениями </w:t>
      </w:r>
      <w:bookmarkEnd w:id="0"/>
      <w:r w:rsidRPr="00A57C5B">
        <w:rPr>
          <w:sz w:val="28"/>
          <w:szCs w:val="28"/>
        </w:rPr>
        <w:t xml:space="preserve">от 19.01.2018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76, от 08.02.2018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204, от 18.02.2019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247, от 23.07.2019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1165, от 29.06.2022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1307, от 21.10.2022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1548, от 25.09.2023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227, от 15.07.2024 </w:t>
      </w:r>
      <w:r>
        <w:rPr>
          <w:sz w:val="28"/>
          <w:szCs w:val="28"/>
        </w:rPr>
        <w:t>№</w:t>
      </w:r>
      <w:r w:rsidRPr="00A57C5B">
        <w:rPr>
          <w:sz w:val="28"/>
          <w:szCs w:val="28"/>
        </w:rPr>
        <w:t xml:space="preserve"> 1172</w:t>
      </w:r>
      <w:r>
        <w:rPr>
          <w:sz w:val="28"/>
          <w:szCs w:val="28"/>
        </w:rPr>
        <w:t>,</w:t>
      </w:r>
      <w:r w:rsidRPr="00E26D81">
        <w:rPr>
          <w:sz w:val="28"/>
          <w:szCs w:val="28"/>
        </w:rPr>
        <w:t xml:space="preserve"> </w:t>
      </w:r>
      <w:r>
        <w:rPr>
          <w:sz w:val="28"/>
          <w:szCs w:val="28"/>
        </w:rPr>
        <w:t>от 05.05.2025 № 925,</w:t>
      </w:r>
      <w:r w:rsidRPr="004134B0">
        <w:rPr>
          <w:sz w:val="28"/>
          <w:szCs w:val="28"/>
        </w:rPr>
        <w:t xml:space="preserve"> </w:t>
      </w:r>
      <w:r>
        <w:rPr>
          <w:sz w:val="28"/>
          <w:szCs w:val="28"/>
        </w:rPr>
        <w:t>от 29.07.2025 № 1585</w:t>
      </w:r>
      <w:r w:rsidRPr="00A57C5B">
        <w:rPr>
          <w:sz w:val="28"/>
          <w:szCs w:val="28"/>
        </w:rPr>
        <w:t>) следующ</w:t>
      </w:r>
      <w:r>
        <w:rPr>
          <w:sz w:val="28"/>
          <w:szCs w:val="28"/>
        </w:rPr>
        <w:t>и</w:t>
      </w:r>
      <w:r w:rsidRPr="00A57C5B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A57C5B">
        <w:rPr>
          <w:sz w:val="28"/>
          <w:szCs w:val="28"/>
        </w:rPr>
        <w:t xml:space="preserve">: </w:t>
      </w:r>
    </w:p>
    <w:p w14:paraId="2EC609EB" w14:textId="77777777" w:rsidR="00E5432E" w:rsidRDefault="00E5432E" w:rsidP="00E543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57C5B">
        <w:rPr>
          <w:sz w:val="28"/>
          <w:szCs w:val="28"/>
        </w:rPr>
        <w:t xml:space="preserve">в </w:t>
      </w:r>
      <w:r w:rsidRPr="00894B90">
        <w:rPr>
          <w:sz w:val="28"/>
          <w:szCs w:val="28"/>
        </w:rPr>
        <w:t>приложени</w:t>
      </w:r>
      <w:r>
        <w:rPr>
          <w:sz w:val="28"/>
          <w:szCs w:val="28"/>
        </w:rPr>
        <w:t>и</w:t>
      </w:r>
      <w:r w:rsidRPr="00894B9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94B90">
        <w:rPr>
          <w:sz w:val="28"/>
          <w:szCs w:val="28"/>
        </w:rPr>
        <w:t>Регламент деятельности администрации городского округа город Елец Липецкой области Российской Федерации</w:t>
      </w:r>
      <w:r>
        <w:rPr>
          <w:sz w:val="28"/>
          <w:szCs w:val="28"/>
        </w:rPr>
        <w:t>» к постановлению:</w:t>
      </w:r>
    </w:p>
    <w:p w14:paraId="7E773E61" w14:textId="77777777" w:rsidR="00E5432E" w:rsidRDefault="00E5432E" w:rsidP="00E543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-</w:t>
      </w:r>
      <w:r w:rsidRPr="00894B90">
        <w:t xml:space="preserve"> </w:t>
      </w:r>
      <w:r w:rsidRPr="0075602E">
        <w:rPr>
          <w:sz w:val="28"/>
          <w:szCs w:val="28"/>
        </w:rPr>
        <w:t xml:space="preserve">в </w:t>
      </w:r>
      <w:r w:rsidRPr="00894B90">
        <w:rPr>
          <w:sz w:val="28"/>
          <w:szCs w:val="28"/>
        </w:rPr>
        <w:t>абзац</w:t>
      </w:r>
      <w:r>
        <w:rPr>
          <w:sz w:val="28"/>
          <w:szCs w:val="28"/>
        </w:rPr>
        <w:t>е</w:t>
      </w:r>
      <w:r w:rsidRPr="00894B90">
        <w:rPr>
          <w:sz w:val="28"/>
          <w:szCs w:val="28"/>
        </w:rPr>
        <w:t xml:space="preserve"> </w:t>
      </w:r>
      <w:r>
        <w:rPr>
          <w:sz w:val="28"/>
          <w:szCs w:val="28"/>
        </w:rPr>
        <w:t>третьем</w:t>
      </w:r>
      <w:r w:rsidRPr="00894B90">
        <w:rPr>
          <w:sz w:val="28"/>
          <w:szCs w:val="28"/>
        </w:rPr>
        <w:t xml:space="preserve"> пункта 3 раздела 2 </w:t>
      </w:r>
      <w:r>
        <w:rPr>
          <w:sz w:val="28"/>
          <w:szCs w:val="28"/>
        </w:rPr>
        <w:t>«</w:t>
      </w:r>
      <w:r w:rsidRPr="00894B90">
        <w:rPr>
          <w:sz w:val="28"/>
          <w:szCs w:val="28"/>
        </w:rPr>
        <w:t>Организация и планирование деятельности администрации города</w:t>
      </w:r>
      <w:r>
        <w:rPr>
          <w:sz w:val="28"/>
          <w:szCs w:val="28"/>
        </w:rPr>
        <w:t>» слова «</w:t>
      </w:r>
      <w:r w:rsidRPr="00894B90">
        <w:rPr>
          <w:sz w:val="28"/>
          <w:szCs w:val="28"/>
        </w:rPr>
        <w:t>отдела ЗАГС</w:t>
      </w:r>
      <w:r>
        <w:rPr>
          <w:sz w:val="28"/>
          <w:szCs w:val="28"/>
        </w:rPr>
        <w:t>» заменить словами</w:t>
      </w:r>
      <w:r w:rsidRPr="00E606AB">
        <w:t xml:space="preserve"> </w:t>
      </w:r>
      <w:r>
        <w:t>«</w:t>
      </w:r>
      <w:r w:rsidRPr="00E606AB">
        <w:rPr>
          <w:sz w:val="28"/>
          <w:szCs w:val="28"/>
        </w:rPr>
        <w:t>Управлени</w:t>
      </w:r>
      <w:r>
        <w:rPr>
          <w:sz w:val="28"/>
          <w:szCs w:val="28"/>
        </w:rPr>
        <w:t>я</w:t>
      </w:r>
      <w:r w:rsidRPr="00E606AB">
        <w:rPr>
          <w:sz w:val="28"/>
          <w:szCs w:val="28"/>
        </w:rPr>
        <w:t xml:space="preserve"> записи актов гражданского состояния и архива</w:t>
      </w:r>
      <w:r>
        <w:rPr>
          <w:sz w:val="28"/>
          <w:szCs w:val="28"/>
        </w:rPr>
        <w:t>»;</w:t>
      </w:r>
    </w:p>
    <w:p w14:paraId="3FA1106A" w14:textId="77777777" w:rsidR="00E5432E" w:rsidRDefault="00E5432E" w:rsidP="00E5432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- пункт 37 раздела 7 «</w:t>
      </w:r>
      <w:r w:rsidRPr="0075602E">
        <w:rPr>
          <w:sz w:val="28"/>
          <w:szCs w:val="28"/>
        </w:rPr>
        <w:t>Организация работы с обращениями граждан, объединений</w:t>
      </w:r>
      <w:r>
        <w:rPr>
          <w:sz w:val="28"/>
          <w:szCs w:val="28"/>
        </w:rPr>
        <w:t xml:space="preserve"> </w:t>
      </w:r>
      <w:r w:rsidRPr="0075602E">
        <w:rPr>
          <w:sz w:val="28"/>
          <w:szCs w:val="28"/>
        </w:rPr>
        <w:t>граждан, в том числе юридических лиц</w:t>
      </w:r>
      <w:r>
        <w:rPr>
          <w:sz w:val="28"/>
          <w:szCs w:val="28"/>
        </w:rPr>
        <w:t>» изложить в следующей редакции:</w:t>
      </w:r>
    </w:p>
    <w:p w14:paraId="20FF920B" w14:textId="77777777" w:rsidR="00E5432E" w:rsidRDefault="00E5432E" w:rsidP="00E5432E">
      <w:pPr>
        <w:pStyle w:val="ConsPlusNormal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 xml:space="preserve">      «37.</w:t>
      </w:r>
      <w:r w:rsidRPr="0075602E">
        <w:t xml:space="preserve"> </w:t>
      </w:r>
      <w:r w:rsidRPr="0075602E">
        <w:rPr>
          <w:color w:val="000000" w:themeColor="text1"/>
          <w:sz w:val="28"/>
          <w:szCs w:val="28"/>
        </w:rPr>
        <w:t xml:space="preserve">Исполнение документа предусматривает: сбор и обработку необходимой </w:t>
      </w:r>
      <w:r>
        <w:rPr>
          <w:color w:val="000000" w:themeColor="text1"/>
          <w:sz w:val="28"/>
          <w:szCs w:val="28"/>
        </w:rPr>
        <w:t xml:space="preserve">  </w:t>
      </w:r>
      <w:proofErr w:type="gramStart"/>
      <w:r w:rsidRPr="0075602E">
        <w:rPr>
          <w:color w:val="000000" w:themeColor="text1"/>
          <w:sz w:val="28"/>
          <w:szCs w:val="28"/>
        </w:rPr>
        <w:t xml:space="preserve">информации, </w:t>
      </w:r>
      <w:r>
        <w:rPr>
          <w:color w:val="000000" w:themeColor="text1"/>
          <w:sz w:val="28"/>
          <w:szCs w:val="28"/>
        </w:rPr>
        <w:t xml:space="preserve">  </w:t>
      </w:r>
      <w:proofErr w:type="gramEnd"/>
      <w:r>
        <w:rPr>
          <w:color w:val="000000" w:themeColor="text1"/>
          <w:sz w:val="28"/>
          <w:szCs w:val="28"/>
        </w:rPr>
        <w:t xml:space="preserve"> </w:t>
      </w:r>
      <w:r w:rsidRPr="0075602E">
        <w:rPr>
          <w:color w:val="000000" w:themeColor="text1"/>
          <w:sz w:val="28"/>
          <w:szCs w:val="28"/>
        </w:rPr>
        <w:t xml:space="preserve">подготовку </w:t>
      </w:r>
      <w:r>
        <w:rPr>
          <w:color w:val="000000" w:themeColor="text1"/>
          <w:sz w:val="28"/>
          <w:szCs w:val="28"/>
        </w:rPr>
        <w:t xml:space="preserve">   </w:t>
      </w:r>
      <w:r w:rsidRPr="0075602E">
        <w:rPr>
          <w:color w:val="000000" w:themeColor="text1"/>
          <w:sz w:val="28"/>
          <w:szCs w:val="28"/>
        </w:rPr>
        <w:t xml:space="preserve">проекта </w:t>
      </w:r>
      <w:r>
        <w:rPr>
          <w:color w:val="000000" w:themeColor="text1"/>
          <w:sz w:val="28"/>
          <w:szCs w:val="28"/>
        </w:rPr>
        <w:t xml:space="preserve">   </w:t>
      </w:r>
      <w:r w:rsidRPr="0075602E">
        <w:rPr>
          <w:color w:val="000000" w:themeColor="text1"/>
          <w:sz w:val="28"/>
          <w:szCs w:val="28"/>
        </w:rPr>
        <w:t xml:space="preserve">ответа, </w:t>
      </w:r>
      <w:r>
        <w:rPr>
          <w:color w:val="000000" w:themeColor="text1"/>
          <w:sz w:val="28"/>
          <w:szCs w:val="28"/>
        </w:rPr>
        <w:t xml:space="preserve"> </w:t>
      </w:r>
      <w:r w:rsidRPr="0075602E">
        <w:rPr>
          <w:color w:val="000000" w:themeColor="text1"/>
          <w:sz w:val="28"/>
          <w:szCs w:val="28"/>
        </w:rPr>
        <w:t xml:space="preserve">его оформление, </w:t>
      </w:r>
    </w:p>
    <w:p w14:paraId="74D350BF" w14:textId="77777777" w:rsidR="00E5432E" w:rsidRPr="0075602E" w:rsidRDefault="00E5432E" w:rsidP="00E5432E">
      <w:pPr>
        <w:pStyle w:val="ConsPlusNormal"/>
        <w:jc w:val="both"/>
        <w:rPr>
          <w:color w:val="000000" w:themeColor="text1"/>
          <w:sz w:val="28"/>
          <w:szCs w:val="28"/>
        </w:rPr>
      </w:pPr>
      <w:r w:rsidRPr="0075602E">
        <w:rPr>
          <w:color w:val="000000" w:themeColor="text1"/>
          <w:sz w:val="28"/>
          <w:szCs w:val="28"/>
        </w:rPr>
        <w:t>согласование со всеми исполнителями, представление на подписание (утверждение) Главе города, первому заместителю, заместителям, управляющему делами или руководителям структурных подразделений администрации города, подготовку к пересылке адресату.</w:t>
      </w:r>
    </w:p>
    <w:p w14:paraId="69CDA266" w14:textId="77777777" w:rsidR="00E5432E" w:rsidRPr="0075602E" w:rsidRDefault="00E5432E" w:rsidP="00E54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 оперативном решении вопросов без составления дополнительных документов исполнитель делает отметки на документе: о дате поступления (если образовался интервал времени между поступлением документа и его доставкой исполнителю), о датах промежуточного исполнения (запрос сведений, телефонные переговоры и т.д.), о дате и результатах окончательного исполнения. Все отметки размещаются на свободных от текста местах.</w:t>
      </w:r>
    </w:p>
    <w:p w14:paraId="10DC1C5E" w14:textId="77777777" w:rsidR="00E5432E" w:rsidRPr="0075602E" w:rsidRDefault="00E5432E" w:rsidP="00E54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Ответственным за соблюдение срока исполнения обращения, а также за подготовку проекта ответа является исполнитель, указанный в поручении первым (далее - исполнитель), если не оговорено иное. Ему предоставляется право созыва соисполнителей и координации их работы. При наличии исполнителя все остальные соисполнители ответственны за своевременный и качественный анализ информации и представление ответственному исполнителю в установленные им сроки (если установлен срок в резолюции) необходимых материалов (проектов документов, справок, сведений и т.д.).</w:t>
      </w:r>
    </w:p>
    <w:p w14:paraId="6738F88B" w14:textId="77777777" w:rsidR="00E5432E" w:rsidRPr="0075602E" w:rsidRDefault="00E5432E" w:rsidP="00E54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Соисполнители обязаны предоставить исполнителю не позднее пятнадцати дней до истечения срока исполнения обращения (если не установлен срок в резолюции) проект ответа (в рамках своих полномочий) и все </w:t>
      </w:r>
      <w:proofErr w:type="gramStart"/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материалы,  которые</w:t>
      </w:r>
      <w:proofErr w:type="gramEnd"/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использовались при подготовк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ответа или не позднее пяти рабочих дней со дня получения обращения информацию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 отсутствии предложений.</w:t>
      </w:r>
    </w:p>
    <w:p w14:paraId="0FA3E7C2" w14:textId="77777777" w:rsidR="00E5432E" w:rsidRPr="0075602E" w:rsidRDefault="00E5432E" w:rsidP="00E54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вопросы, поставленные в обращении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не входят в компетенцию исполнителя,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то он вправе</w:t>
      </w: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течении трех рабочих дней со дня получения обращения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направить должностному лицу, наложившему резолюцию, мотивированное предложение о смене ответственного исполнителя</w:t>
      </w: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1DFEA93D" w14:textId="77777777" w:rsidR="00E5432E" w:rsidRPr="0075602E" w:rsidRDefault="00E5432E" w:rsidP="00E54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Итоговый ответ на обращение подписывает должностное лицо, на чье имя было написано обращение, либо иное уполномоченное лицо.</w:t>
      </w:r>
    </w:p>
    <w:p w14:paraId="4DAF3FA2" w14:textId="77777777" w:rsidR="00E5432E" w:rsidRPr="0075602E" w:rsidRDefault="00E5432E" w:rsidP="00E54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Исполнитель обязан вести контроль за сроками исполнения обращения и доведения до заявителя информации о результатах рассмотрения обращения.</w:t>
      </w:r>
    </w:p>
    <w:p w14:paraId="572905B6" w14:textId="77777777" w:rsidR="00E5432E" w:rsidRPr="0075602E" w:rsidRDefault="00E5432E" w:rsidP="00E5432E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sz w:val="24"/>
          <w:szCs w:val="24"/>
        </w:rPr>
      </w:pPr>
      <w:r w:rsidRPr="0075602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обращение коллективное, ответ направляется на имя заявителя, указанного в списке первым, а в адресной части добавляется пометка «для передачи остальным заявителям».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</w:t>
      </w:r>
      <w:r w:rsidRPr="0075602E">
        <w:rPr>
          <w:sz w:val="24"/>
          <w:szCs w:val="24"/>
        </w:rPr>
        <w:t> </w:t>
      </w:r>
    </w:p>
    <w:p w14:paraId="5BCD0B7B" w14:textId="77777777" w:rsidR="00E5432E" w:rsidRPr="00A57C5B" w:rsidRDefault="00E5432E" w:rsidP="00E5432E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 w:rsidRPr="00E16C80">
        <w:rPr>
          <w:sz w:val="28"/>
          <w:szCs w:val="28"/>
        </w:rPr>
        <w:t xml:space="preserve">2. </w:t>
      </w:r>
      <w:r w:rsidRPr="004134B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  <w:r w:rsidRPr="00A57C5B">
        <w:rPr>
          <w:sz w:val="28"/>
          <w:szCs w:val="28"/>
        </w:rPr>
        <w:t xml:space="preserve"> </w:t>
      </w:r>
    </w:p>
    <w:p w14:paraId="643E4AE4" w14:textId="77777777" w:rsidR="00E5432E" w:rsidRDefault="00E5432E" w:rsidP="00E5432E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A57C5B">
        <w:rPr>
          <w:sz w:val="28"/>
          <w:szCs w:val="28"/>
        </w:rPr>
        <w:t xml:space="preserve">. Контроль за исполнением настоящего постановления возложить на управляющего </w:t>
      </w:r>
      <w:r>
        <w:rPr>
          <w:sz w:val="28"/>
          <w:szCs w:val="28"/>
        </w:rPr>
        <w:t xml:space="preserve">  </w:t>
      </w:r>
      <w:r w:rsidRPr="00A57C5B">
        <w:rPr>
          <w:sz w:val="28"/>
          <w:szCs w:val="28"/>
        </w:rPr>
        <w:t>делами</w:t>
      </w:r>
      <w:r>
        <w:rPr>
          <w:sz w:val="28"/>
          <w:szCs w:val="28"/>
        </w:rPr>
        <w:t xml:space="preserve">   </w:t>
      </w:r>
      <w:r w:rsidRPr="00A57C5B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 </w:t>
      </w:r>
      <w:r w:rsidRPr="00A57C5B">
        <w:rPr>
          <w:sz w:val="28"/>
          <w:szCs w:val="28"/>
        </w:rPr>
        <w:t xml:space="preserve"> городского округа город Елец </w:t>
      </w:r>
      <w:r>
        <w:rPr>
          <w:sz w:val="28"/>
          <w:szCs w:val="28"/>
        </w:rPr>
        <w:t xml:space="preserve">       </w:t>
      </w:r>
      <w:r w:rsidRPr="00A57C5B">
        <w:rPr>
          <w:sz w:val="28"/>
          <w:szCs w:val="28"/>
        </w:rPr>
        <w:t xml:space="preserve">Савчук М.Н. </w:t>
      </w:r>
    </w:p>
    <w:p w14:paraId="44CC0B88" w14:textId="77777777" w:rsidR="00E5432E" w:rsidRPr="00A57C5B" w:rsidRDefault="00E5432E" w:rsidP="00E5432E">
      <w:pPr>
        <w:pStyle w:val="a3"/>
        <w:spacing w:before="0" w:beforeAutospacing="0" w:after="0" w:afterAutospacing="0"/>
        <w:ind w:firstLine="540"/>
        <w:jc w:val="both"/>
        <w:rPr>
          <w:sz w:val="28"/>
          <w:szCs w:val="28"/>
        </w:rPr>
      </w:pPr>
    </w:p>
    <w:p w14:paraId="62E3402A" w14:textId="77777777" w:rsidR="00E5432E" w:rsidRDefault="00E5432E" w:rsidP="00E5432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1721220" w14:textId="4DFB9FA4" w:rsidR="00E13A94" w:rsidRDefault="00E5432E"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Главы городского округа город Елец                                     Д.В. Кирьянов</w:t>
      </w:r>
    </w:p>
    <w:sectPr w:rsidR="00E13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32E"/>
    <w:rsid w:val="00E13A94"/>
    <w:rsid w:val="00E5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76B29"/>
  <w15:chartTrackingRefBased/>
  <w15:docId w15:val="{7A0F3563-6751-4587-99B9-24BE2EB0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3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54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5432E"/>
    <w:rPr>
      <w:color w:val="0000FF"/>
      <w:u w:val="single"/>
    </w:rPr>
  </w:style>
  <w:style w:type="paragraph" w:customStyle="1" w:styleId="ConsPlusNormal">
    <w:name w:val="ConsPlusNormal"/>
    <w:rsid w:val="00E5432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0&amp;n=138753&amp;date=18.07.2025" TargetMode="External"/><Relationship Id="rId5" Type="http://schemas.openxmlformats.org/officeDocument/2006/relationships/hyperlink" Target="https://login.consultant.ru/link/?req=doc&amp;base=RLAW220&amp;n=135463&amp;date=18.07.2025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702</Words>
  <Characters>4005</Characters>
  <Application>Microsoft Office Word</Application>
  <DocSecurity>0</DocSecurity>
  <Lines>33</Lines>
  <Paragraphs>9</Paragraphs>
  <ScaleCrop>false</ScaleCrop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Матюхина Наталья Николаевна</dc:creator>
  <cp:keywords/>
  <dc:description/>
  <cp:lastModifiedBy>Матюхина Наталья Николаевна</cp:lastModifiedBy>
  <cp:revision>1</cp:revision>
  <dcterms:created xsi:type="dcterms:W3CDTF">2026-10-07T09:23:00Z</dcterms:created>
  <dcterms:modified xsi:type="dcterms:W3CDTF">2026-10-07T09:25:00Z</dcterms:modified>
</cp:coreProperties>
</file>