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953C84" w:rsidRDefault="00953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953C84">
        <w:rPr>
          <w:rFonts w:ascii="Times New Roman" w:hAnsi="Times New Roman" w:cs="Times New Roman"/>
          <w:sz w:val="28"/>
          <w:szCs w:val="28"/>
        </w:rPr>
        <w:t>ПРАВИЛА</w:t>
      </w:r>
    </w:p>
    <w:p w:rsidR="00953C84" w:rsidRPr="00953C84" w:rsidRDefault="00953C84" w:rsidP="00572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</w:t>
      </w:r>
      <w:r w:rsidR="00572BC2">
        <w:rPr>
          <w:rFonts w:ascii="Times New Roman" w:hAnsi="Times New Roman" w:cs="Times New Roman"/>
          <w:sz w:val="28"/>
          <w:szCs w:val="28"/>
        </w:rPr>
        <w:t>ФИНАНСОВОМ КОМИТЕТЕ АДМИНИСТРАЦИИ ГОРОДСКОГО ОКРУГА ГОРОД ЕЛЕЦ</w:t>
      </w: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 w:rsidP="00A41AF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572BC2">
        <w:rPr>
          <w:rFonts w:ascii="Times New Roman" w:hAnsi="Times New Roman" w:cs="Times New Roman"/>
          <w:sz w:val="28"/>
          <w:szCs w:val="28"/>
        </w:rPr>
        <w:t>Финансовом комитете администрации городского округа город Елец</w:t>
      </w:r>
      <w:r w:rsidRPr="00953C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2BC2">
        <w:rPr>
          <w:rFonts w:ascii="Times New Roman" w:hAnsi="Times New Roman" w:cs="Times New Roman"/>
          <w:sz w:val="28"/>
          <w:szCs w:val="28"/>
        </w:rPr>
        <w:t>–</w:t>
      </w:r>
      <w:r w:rsidRPr="00953C84">
        <w:rPr>
          <w:rFonts w:ascii="Times New Roman" w:hAnsi="Times New Roman" w:cs="Times New Roman"/>
          <w:sz w:val="28"/>
          <w:szCs w:val="28"/>
        </w:rPr>
        <w:t xml:space="preserve"> </w:t>
      </w:r>
      <w:r w:rsidR="00572BC2">
        <w:rPr>
          <w:rFonts w:ascii="Times New Roman" w:hAnsi="Times New Roman" w:cs="Times New Roman"/>
          <w:sz w:val="28"/>
          <w:szCs w:val="28"/>
        </w:rPr>
        <w:t>финансовый комитет</w:t>
      </w:r>
      <w:r w:rsidRPr="00953C84">
        <w:rPr>
          <w:rFonts w:ascii="Times New Roman" w:hAnsi="Times New Roman" w:cs="Times New Roman"/>
          <w:sz w:val="28"/>
          <w:szCs w:val="28"/>
        </w:rPr>
        <w:t>).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2. Настоящие Правила определяют политику </w:t>
      </w:r>
      <w:r w:rsidR="00572BC2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Pr="00953C84">
        <w:rPr>
          <w:rFonts w:ascii="Times New Roman" w:hAnsi="Times New Roman" w:cs="Times New Roman"/>
          <w:sz w:val="28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E93372" w:rsidRPr="006C5F1F" w:rsidRDefault="00953C84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C84">
        <w:rPr>
          <w:sz w:val="28"/>
          <w:szCs w:val="28"/>
        </w:rPr>
        <w:t xml:space="preserve">3. </w:t>
      </w:r>
      <w:proofErr w:type="gramStart"/>
      <w:r w:rsidRPr="00953C84">
        <w:rPr>
          <w:sz w:val="28"/>
          <w:szCs w:val="28"/>
        </w:rPr>
        <w:t>Настоящие Правил</w:t>
      </w:r>
      <w:r w:rsidR="00E93372">
        <w:rPr>
          <w:sz w:val="28"/>
          <w:szCs w:val="28"/>
        </w:rPr>
        <w:t xml:space="preserve">а разработаны в соответствии с </w:t>
      </w:r>
      <w:r w:rsidR="006C5F1F" w:rsidRPr="0071148F"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 w:rsidR="006C5F1F" w:rsidRPr="0071148F">
          <w:rPr>
            <w:color w:val="000000" w:themeColor="text1"/>
            <w:sz w:val="28"/>
            <w:szCs w:val="28"/>
          </w:rPr>
          <w:t>законом</w:t>
        </w:r>
      </w:hyperlink>
      <w:r w:rsidR="006C5F1F" w:rsidRPr="0071148F">
        <w:rPr>
          <w:color w:val="000000" w:themeColor="text1"/>
          <w:sz w:val="28"/>
          <w:szCs w:val="28"/>
        </w:rPr>
        <w:t xml:space="preserve"> от 27.07. 2006 № 152-ФЗ «О персональных данных»</w:t>
      </w:r>
      <w:r w:rsidR="006C5F1F">
        <w:rPr>
          <w:color w:val="000000" w:themeColor="text1"/>
          <w:sz w:val="28"/>
          <w:szCs w:val="28"/>
        </w:rPr>
        <w:t xml:space="preserve"> </w:t>
      </w:r>
      <w:r w:rsidR="006C5F1F">
        <w:rPr>
          <w:rFonts w:eastAsiaTheme="minorHAnsi"/>
          <w:sz w:val="28"/>
          <w:szCs w:val="28"/>
          <w:lang w:eastAsia="en-US"/>
        </w:rPr>
        <w:t>(далее - Федеральный закон «О персональных данных»</w:t>
      </w:r>
      <w:r w:rsidR="006C5F1F" w:rsidRPr="009D5252">
        <w:rPr>
          <w:rFonts w:eastAsiaTheme="minorHAnsi"/>
          <w:sz w:val="28"/>
          <w:szCs w:val="28"/>
          <w:lang w:eastAsia="en-US"/>
        </w:rPr>
        <w:t>)</w:t>
      </w:r>
      <w:r w:rsidR="00E93372">
        <w:rPr>
          <w:color w:val="000000" w:themeColor="text1"/>
          <w:sz w:val="28"/>
          <w:szCs w:val="28"/>
        </w:rPr>
        <w:t xml:space="preserve"> и</w:t>
      </w:r>
      <w:r w:rsidR="00E93372" w:rsidRPr="00E93372">
        <w:rPr>
          <w:sz w:val="28"/>
        </w:rPr>
        <w:t xml:space="preserve"> </w:t>
      </w:r>
      <w:r w:rsidR="00E93372" w:rsidRPr="006C5F1F">
        <w:rPr>
          <w:sz w:val="28"/>
        </w:rPr>
        <w:t>постановление</w:t>
      </w:r>
      <w:r w:rsidR="00E93372">
        <w:rPr>
          <w:sz w:val="28"/>
        </w:rPr>
        <w:t>м</w:t>
      </w:r>
      <w:r w:rsidR="00E93372" w:rsidRPr="006C5F1F">
        <w:rPr>
          <w:sz w:val="28"/>
        </w:rPr>
        <w:t xml:space="preserve"> Правительства Российской Федерации от 21.03.2012 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E93372">
        <w:rPr>
          <w:sz w:val="28"/>
        </w:rPr>
        <w:t>ми или муниципальными органами».</w:t>
      </w:r>
      <w:proofErr w:type="gramEnd"/>
    </w:p>
    <w:p w:rsidR="00E93372" w:rsidRPr="0071148F" w:rsidRDefault="00E93372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термины и</w:t>
      </w:r>
      <w:r w:rsidR="0021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понятия, используемые в</w:t>
      </w:r>
      <w:r w:rsidR="0021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Правилах, применяются в том же значении, что и в Федеральном законе «О персональных данных».</w:t>
      </w:r>
    </w:p>
    <w:p w:rsidR="006C5F1F" w:rsidRPr="006C5F1F" w:rsidRDefault="00E93372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C5F1F" w:rsidRPr="006C5F1F">
        <w:rPr>
          <w:sz w:val="28"/>
        </w:rPr>
        <w:t xml:space="preserve">Правовыми основаниями обработки персональных данных </w:t>
      </w:r>
      <w:r>
        <w:rPr>
          <w:sz w:val="28"/>
        </w:rPr>
        <w:t>финансовым комитетом</w:t>
      </w:r>
      <w:r w:rsidR="006C5F1F" w:rsidRPr="006C5F1F">
        <w:rPr>
          <w:sz w:val="28"/>
        </w:rPr>
        <w:t xml:space="preserve"> являются: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C5F1F">
        <w:rPr>
          <w:sz w:val="28"/>
        </w:rPr>
        <w:t>Трудовой кодекс Российской Федерации;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C5F1F">
        <w:rPr>
          <w:sz w:val="28"/>
        </w:rPr>
        <w:t>Бюджетный кодекс Российской Федерации;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C5F1F">
        <w:rPr>
          <w:sz w:val="28"/>
        </w:rPr>
        <w:t>Налоговый кодекс Российской Федерации;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0F0A">
        <w:rPr>
          <w:sz w:val="28"/>
        </w:rPr>
        <w:t xml:space="preserve">Федеральный закон </w:t>
      </w:r>
      <w:r w:rsidRPr="00FF0F0A">
        <w:rPr>
          <w:sz w:val="28"/>
          <w:szCs w:val="28"/>
        </w:rPr>
        <w:t>от 02.03.2007 № 25-ФЗ «О муниципальной службе в Российской Федерации»</w:t>
      </w:r>
      <w:r w:rsidR="00CC0FB2" w:rsidRPr="00FF0F0A">
        <w:rPr>
          <w:sz w:val="28"/>
          <w:szCs w:val="28"/>
        </w:rPr>
        <w:t xml:space="preserve"> (далее – Федеральный закон «О муниципальной службе в Российской Федерации»)</w:t>
      </w:r>
      <w:r w:rsidRPr="00FF0F0A">
        <w:rPr>
          <w:sz w:val="28"/>
          <w:szCs w:val="28"/>
        </w:rPr>
        <w:t>;</w:t>
      </w:r>
    </w:p>
    <w:p w:rsidR="00E93372" w:rsidRPr="006C5F1F" w:rsidRDefault="00E93372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C5F1F">
        <w:rPr>
          <w:sz w:val="28"/>
        </w:rPr>
        <w:lastRenderedPageBreak/>
        <w:t>Федеральный закон от 25.12.2008 № 273-ФЗ «О противодействии коррупции»</w:t>
      </w:r>
      <w:r w:rsidR="00726B1A">
        <w:rPr>
          <w:sz w:val="28"/>
        </w:rPr>
        <w:t xml:space="preserve"> (далее – Федеральный закон </w:t>
      </w:r>
      <w:r w:rsidR="00726B1A" w:rsidRPr="006C5F1F">
        <w:rPr>
          <w:sz w:val="28"/>
        </w:rPr>
        <w:t>«О противодействии коррупции»</w:t>
      </w:r>
      <w:r w:rsidR="00726B1A">
        <w:rPr>
          <w:sz w:val="28"/>
        </w:rPr>
        <w:t>)</w:t>
      </w:r>
      <w:r w:rsidRPr="006C5F1F">
        <w:rPr>
          <w:sz w:val="28"/>
        </w:rPr>
        <w:t>;</w:t>
      </w:r>
    </w:p>
    <w:p w:rsidR="00E93372" w:rsidRPr="0071148F" w:rsidRDefault="00E93372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7114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«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ждан Российской Федерации»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Федеральный закон от 06.12.2011 № 402-ФЗ «О бухгалтерском учете»;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 xml:space="preserve">Федеральный </w:t>
      </w:r>
      <w:hyperlink r:id="rId8" w:history="1">
        <w:r w:rsidRPr="006C5F1F">
          <w:rPr>
            <w:sz w:val="28"/>
            <w:szCs w:val="28"/>
          </w:rPr>
          <w:t>закон</w:t>
        </w:r>
      </w:hyperlink>
      <w:r w:rsidRPr="006C5F1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0A">
        <w:rPr>
          <w:sz w:val="28"/>
          <w:szCs w:val="28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0F0A">
        <w:rPr>
          <w:sz w:val="28"/>
        </w:rPr>
        <w:t>р</w:t>
      </w:r>
      <w:r w:rsidRPr="00FF0F0A">
        <w:rPr>
          <w:sz w:val="28"/>
          <w:szCs w:val="28"/>
        </w:rPr>
        <w:t>аспоряжение Правительства Российской Федерации от 26.05.2005 №667-р;</w:t>
      </w:r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0F0A">
        <w:rPr>
          <w:sz w:val="28"/>
        </w:rPr>
        <w:t>р</w:t>
      </w:r>
      <w:r w:rsidRPr="00FF0F0A">
        <w:rPr>
          <w:sz w:val="28"/>
          <w:szCs w:val="28"/>
        </w:rPr>
        <w:t>аспоряжение Правительства Российской Федерации от 28.12.2016 №2867-р;</w:t>
      </w:r>
    </w:p>
    <w:p w:rsidR="006C5F1F" w:rsidRPr="00FF0F0A" w:rsidRDefault="0021568D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="006C5F1F" w:rsidRPr="00FF0F0A">
          <w:rPr>
            <w:sz w:val="28"/>
            <w:szCs w:val="28"/>
          </w:rPr>
          <w:t>приказ</w:t>
        </w:r>
      </w:hyperlink>
      <w:r w:rsidR="006C5F1F" w:rsidRPr="00FF0F0A">
        <w:rPr>
          <w:sz w:val="28"/>
          <w:szCs w:val="28"/>
        </w:rPr>
        <w:t xml:space="preserve">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(далее – приказ </w:t>
      </w:r>
      <w:proofErr w:type="spellStart"/>
      <w:r w:rsidR="006C5F1F" w:rsidRPr="00FF0F0A">
        <w:rPr>
          <w:sz w:val="28"/>
          <w:szCs w:val="28"/>
        </w:rPr>
        <w:t>Минздравсоцразвития</w:t>
      </w:r>
      <w:proofErr w:type="spellEnd"/>
      <w:r w:rsidR="006C5F1F" w:rsidRPr="00FF0F0A">
        <w:rPr>
          <w:sz w:val="28"/>
          <w:szCs w:val="28"/>
        </w:rPr>
        <w:t xml:space="preserve"> РФ от 14.12.2009 № 984н);</w:t>
      </w:r>
      <w:proofErr w:type="gramEnd"/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0A">
        <w:rPr>
          <w:sz w:val="28"/>
          <w:szCs w:val="28"/>
        </w:rPr>
        <w:t>приказ Федеральной налоговой службы России от 07.09.2016 № ММВ-7-11/477@ «Об утверждении формы налогового уведомления» (далее - приказ Федеральной налоговой службы России от 07.09.2016 № ММВ-7-11/477@);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Закон Липецкой области от 02.07.2007 № 68-ОЗ «О правовом регулировании вопросов муниципальной службы Липецкой области»;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Устав городского округа город Елец;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решение Совета депутатов города Ельца от 27.12.2010 № 529 «О проекте Положения о муниципальной службе в городе Ельце»;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F1F">
        <w:rPr>
          <w:sz w:val="28"/>
          <w:szCs w:val="28"/>
        </w:rPr>
        <w:t>решение Совета депутатов города Ельца от 25.12.2013 № 139 «О проекте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«Интернет» на официальных сайтах администрации города Ельца, Совета депутатов города</w:t>
      </w:r>
      <w:proofErr w:type="gramEnd"/>
      <w:r w:rsidRPr="006C5F1F">
        <w:rPr>
          <w:sz w:val="28"/>
          <w:szCs w:val="28"/>
        </w:rPr>
        <w:t xml:space="preserve"> </w:t>
      </w:r>
      <w:r w:rsidRPr="006C5F1F">
        <w:rPr>
          <w:sz w:val="28"/>
          <w:szCs w:val="28"/>
        </w:rPr>
        <w:lastRenderedPageBreak/>
        <w:t>Ельца, Контрольно-счетной комиссии города Ельца и предоставления этих сведений средствам массовой информации для опубликования»;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>решение Совета депутатов города Ельца от 25.12.2009 № 443 «О проекте Положения «О проведении аттестации муниципальных служащих города Ельца»;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 xml:space="preserve"> решение Совета депутатов городского округа город Елец от 19.10.2016 №</w:t>
      </w:r>
      <w:r w:rsidRPr="006C5F1F">
        <w:rPr>
          <w:color w:val="FFFFFF"/>
          <w:sz w:val="28"/>
          <w:szCs w:val="28"/>
        </w:rPr>
        <w:t>о</w:t>
      </w:r>
      <w:r w:rsidRPr="006C5F1F">
        <w:rPr>
          <w:sz w:val="28"/>
          <w:szCs w:val="28"/>
        </w:rPr>
        <w:t xml:space="preserve">392 «О </w:t>
      </w:r>
      <w:proofErr w:type="gramStart"/>
      <w:r w:rsidRPr="006C5F1F">
        <w:rPr>
          <w:sz w:val="28"/>
          <w:szCs w:val="28"/>
        </w:rPr>
        <w:t>Положении</w:t>
      </w:r>
      <w:proofErr w:type="gramEnd"/>
      <w:r w:rsidRPr="006C5F1F">
        <w:rPr>
          <w:sz w:val="28"/>
          <w:szCs w:val="28"/>
        </w:rPr>
        <w:t xml:space="preserve"> о земельном налоге на территории городского округа город Елец»;</w:t>
      </w:r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0A">
        <w:rPr>
          <w:sz w:val="28"/>
          <w:szCs w:val="28"/>
        </w:rPr>
        <w:t xml:space="preserve">решение Совета депутатов города Ельца от 26.08.2008 № 293 «О проекте Порядка признания граждан </w:t>
      </w:r>
      <w:proofErr w:type="gramStart"/>
      <w:r w:rsidRPr="00FF0F0A">
        <w:rPr>
          <w:sz w:val="28"/>
          <w:szCs w:val="28"/>
        </w:rPr>
        <w:t>малоимущими</w:t>
      </w:r>
      <w:proofErr w:type="gramEnd"/>
      <w:r w:rsidRPr="00FF0F0A">
        <w:rPr>
          <w:sz w:val="28"/>
          <w:szCs w:val="28"/>
        </w:rPr>
        <w:t xml:space="preserve"> в целях освобождения их от уплаты земельного налога на территории города Ельца» (далее - решение Совета депутатов города Ельца </w:t>
      </w:r>
      <w:r w:rsidR="00CC0FB2" w:rsidRPr="00FF0F0A">
        <w:rPr>
          <w:sz w:val="28"/>
          <w:szCs w:val="28"/>
        </w:rPr>
        <w:t>«О проекте Порядка признания граждан малоимущими в целях освобождения их от уплаты земельного налога на территории города Ельца»</w:t>
      </w:r>
      <w:r w:rsidRPr="00FF0F0A">
        <w:rPr>
          <w:sz w:val="28"/>
          <w:szCs w:val="28"/>
        </w:rPr>
        <w:t>);</w:t>
      </w:r>
    </w:p>
    <w:p w:rsidR="006C5F1F" w:rsidRPr="006C5F1F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1F">
        <w:rPr>
          <w:sz w:val="28"/>
          <w:szCs w:val="28"/>
        </w:rPr>
        <w:t xml:space="preserve"> постановление администрации города Ельца от 19.12.2008 № 154 «Об утверждении Положения о финансовом комитете администрации городского округа город Елец»;</w:t>
      </w:r>
    </w:p>
    <w:p w:rsidR="006C5F1F" w:rsidRPr="00FF0F0A" w:rsidRDefault="006C5F1F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0A">
        <w:rPr>
          <w:sz w:val="28"/>
          <w:szCs w:val="28"/>
        </w:rPr>
        <w:t xml:space="preserve">постановление администрации города Ельца от 28.12.2012 № 3107 «Об утверждении Административного регламента предоставления муниципальной услуги «Признание граждан </w:t>
      </w:r>
      <w:proofErr w:type="gramStart"/>
      <w:r w:rsidRPr="00FF0F0A">
        <w:rPr>
          <w:sz w:val="28"/>
          <w:szCs w:val="28"/>
        </w:rPr>
        <w:t>малоимущими</w:t>
      </w:r>
      <w:proofErr w:type="gramEnd"/>
      <w:r w:rsidRPr="00FF0F0A">
        <w:rPr>
          <w:sz w:val="28"/>
          <w:szCs w:val="28"/>
        </w:rPr>
        <w:t xml:space="preserve"> в целях освобождения их от уплаты земельного налога на территории города Ельца» (далее – Административный регламент предоставления муниципальной услуги).</w:t>
      </w:r>
    </w:p>
    <w:p w:rsidR="00953C84" w:rsidRPr="0071148F" w:rsidRDefault="0071148F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53C84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персональных данных в 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комитете</w:t>
      </w:r>
      <w:r w:rsidR="00953C84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p w:rsidR="00953C84" w:rsidRPr="0071148F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FBC" w:rsidRDefault="00623FBC" w:rsidP="00FF0A8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 обработки персональных данных</w:t>
      </w:r>
    </w:p>
    <w:p w:rsidR="00623FBC" w:rsidRPr="00623FBC" w:rsidRDefault="00623FBC" w:rsidP="00837B0F">
      <w:pPr>
        <w:ind w:firstLine="709"/>
        <w:jc w:val="both"/>
        <w:rPr>
          <w:sz w:val="28"/>
        </w:rPr>
      </w:pPr>
    </w:p>
    <w:p w:rsidR="00623FBC" w:rsidRDefault="00623FBC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6. </w:t>
      </w:r>
      <w:r w:rsidRPr="00623FBC">
        <w:rPr>
          <w:rFonts w:eastAsia="Calibri"/>
          <w:sz w:val="28"/>
          <w:lang w:eastAsia="en-US"/>
        </w:rPr>
        <w:t xml:space="preserve">Обработка персональных данных </w:t>
      </w:r>
      <w:r>
        <w:rPr>
          <w:rFonts w:eastAsia="Calibri"/>
          <w:sz w:val="28"/>
          <w:lang w:eastAsia="en-US"/>
        </w:rPr>
        <w:t>финансовым комитетом</w:t>
      </w:r>
      <w:r w:rsidRPr="00623FBC">
        <w:rPr>
          <w:rFonts w:eastAsia="Calibri"/>
          <w:sz w:val="28"/>
          <w:lang w:eastAsia="en-US"/>
        </w:rPr>
        <w:t xml:space="preserve"> осуществляется в следующих целях:</w:t>
      </w:r>
    </w:p>
    <w:p w:rsidR="00623FBC" w:rsidRDefault="00623FBC" w:rsidP="00837B0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1) </w:t>
      </w:r>
      <w:r w:rsidRPr="00953C8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953C84">
        <w:rPr>
          <w:sz w:val="28"/>
          <w:szCs w:val="28"/>
        </w:rPr>
        <w:t xml:space="preserve"> задач кадровой работы</w:t>
      </w:r>
      <w:r>
        <w:rPr>
          <w:sz w:val="28"/>
          <w:szCs w:val="28"/>
        </w:rPr>
        <w:t xml:space="preserve"> и ведения бухгалтерского учета</w:t>
      </w:r>
      <w:r w:rsidRPr="00953C84">
        <w:rPr>
          <w:sz w:val="28"/>
          <w:szCs w:val="28"/>
        </w:rPr>
        <w:t xml:space="preserve">, а также </w:t>
      </w:r>
      <w:r w:rsidR="00FF0A89">
        <w:rPr>
          <w:sz w:val="28"/>
          <w:szCs w:val="28"/>
        </w:rPr>
        <w:t>противодействие</w:t>
      </w:r>
      <w:r w:rsidRPr="00953C84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;</w:t>
      </w:r>
    </w:p>
    <w:p w:rsidR="00623FBC" w:rsidRPr="00726B1A" w:rsidRDefault="00623FBC" w:rsidP="00837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1148F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71148F">
        <w:rPr>
          <w:sz w:val="28"/>
          <w:szCs w:val="28"/>
        </w:rPr>
        <w:t xml:space="preserve"> и выполнени</w:t>
      </w:r>
      <w:r>
        <w:rPr>
          <w:sz w:val="28"/>
          <w:szCs w:val="28"/>
        </w:rPr>
        <w:t>е</w:t>
      </w:r>
      <w:r w:rsidRPr="0071148F">
        <w:rPr>
          <w:sz w:val="28"/>
          <w:szCs w:val="28"/>
        </w:rPr>
        <w:t xml:space="preserve"> возложенных действующим законодательством на финансовый комитет функций, полномочий и обязанностей</w:t>
      </w:r>
      <w:r>
        <w:rPr>
          <w:sz w:val="28"/>
          <w:szCs w:val="28"/>
        </w:rPr>
        <w:t xml:space="preserve">, в том числе </w:t>
      </w:r>
      <w:r w:rsidRPr="00953C84">
        <w:rPr>
          <w:sz w:val="28"/>
          <w:szCs w:val="28"/>
        </w:rPr>
        <w:t xml:space="preserve">в связи с предоставлением </w:t>
      </w:r>
      <w:r>
        <w:rPr>
          <w:sz w:val="28"/>
          <w:szCs w:val="28"/>
        </w:rPr>
        <w:t>муниципальной</w:t>
      </w:r>
      <w:r w:rsidRPr="00953C84">
        <w:rPr>
          <w:sz w:val="28"/>
          <w:szCs w:val="28"/>
        </w:rPr>
        <w:t xml:space="preserve"> услуги</w:t>
      </w:r>
      <w:r w:rsidR="00726B1A">
        <w:rPr>
          <w:sz w:val="28"/>
          <w:szCs w:val="28"/>
        </w:rPr>
        <w:t xml:space="preserve"> </w:t>
      </w:r>
      <w:r w:rsidR="00726B1A" w:rsidRPr="00726B1A">
        <w:rPr>
          <w:sz w:val="28"/>
          <w:szCs w:val="28"/>
        </w:rPr>
        <w:t xml:space="preserve">«Признание граждан </w:t>
      </w:r>
      <w:proofErr w:type="gramStart"/>
      <w:r w:rsidR="00726B1A" w:rsidRPr="00726B1A">
        <w:rPr>
          <w:sz w:val="28"/>
          <w:szCs w:val="28"/>
        </w:rPr>
        <w:t>малоимущими</w:t>
      </w:r>
      <w:proofErr w:type="gramEnd"/>
      <w:r w:rsidR="00726B1A" w:rsidRPr="00726B1A">
        <w:rPr>
          <w:sz w:val="28"/>
          <w:szCs w:val="28"/>
        </w:rPr>
        <w:t xml:space="preserve"> в целях освобождения их от уплаты земельного налога на территории городского округа город Елец»</w:t>
      </w:r>
      <w:r w:rsidR="00726B1A">
        <w:rPr>
          <w:sz w:val="28"/>
          <w:szCs w:val="28"/>
        </w:rPr>
        <w:t xml:space="preserve"> (далее – муниципальная услуга)</w:t>
      </w:r>
      <w:r w:rsidRPr="00726B1A">
        <w:rPr>
          <w:sz w:val="28"/>
          <w:szCs w:val="28"/>
        </w:rPr>
        <w:t>.</w:t>
      </w:r>
    </w:p>
    <w:p w:rsidR="00623FBC" w:rsidRPr="00623FBC" w:rsidRDefault="00623FBC" w:rsidP="00837B0F">
      <w:pPr>
        <w:widowControl w:val="0"/>
        <w:ind w:firstLine="709"/>
        <w:jc w:val="both"/>
        <w:rPr>
          <w:sz w:val="28"/>
          <w:szCs w:val="28"/>
        </w:rPr>
      </w:pPr>
    </w:p>
    <w:p w:rsidR="00953C84" w:rsidRPr="0071148F" w:rsidRDefault="00623FBC" w:rsidP="00FF0A8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53C84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II. Категории субъектов персональных данных</w:t>
      </w:r>
    </w:p>
    <w:p w:rsidR="00953C84" w:rsidRPr="0071148F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C84" w:rsidRPr="0071148F" w:rsidRDefault="00FF0A89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53C84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субъектам персональных данных, персональные данные которых обрабатываются в </w:t>
      </w:r>
      <w:r w:rsidR="0071148F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комитете</w:t>
      </w:r>
      <w:r w:rsidR="00953C84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настоящими Правилами, относятся:</w:t>
      </w:r>
    </w:p>
    <w:p w:rsidR="00953C84" w:rsidRPr="0071148F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6"/>
      <w:bookmarkEnd w:id="1"/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71148F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финансового комитета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3C84" w:rsidRPr="0071148F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граждане, претендующие на замещение должностей </w:t>
      </w:r>
      <w:r w:rsidR="0071148F"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в финансовом комитете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148F" w:rsidRPr="00A336ED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D6298">
        <w:rPr>
          <w:rFonts w:ascii="Times New Roman" w:hAnsi="Times New Roman" w:cs="Times New Roman"/>
          <w:sz w:val="28"/>
          <w:szCs w:val="28"/>
        </w:rPr>
        <w:t>близкие родственники, супруги</w:t>
      </w:r>
      <w:r w:rsidR="00C12CA7" w:rsidRPr="00A336ED">
        <w:rPr>
          <w:rFonts w:ascii="Times New Roman" w:hAnsi="Times New Roman" w:cs="Times New Roman"/>
          <w:sz w:val="28"/>
          <w:szCs w:val="28"/>
        </w:rPr>
        <w:t xml:space="preserve"> </w:t>
      </w:r>
      <w:r w:rsidR="001D6298">
        <w:rPr>
          <w:rFonts w:ascii="Times New Roman" w:hAnsi="Times New Roman" w:cs="Times New Roman"/>
          <w:sz w:val="28"/>
          <w:szCs w:val="28"/>
        </w:rPr>
        <w:t xml:space="preserve">и несовершеннолетние дети </w:t>
      </w:r>
      <w:r w:rsidR="00C12CA7" w:rsidRPr="00A336E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336ED" w:rsidRPr="00A336ED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="00C12CA7" w:rsidRPr="00A336ED">
        <w:rPr>
          <w:rFonts w:ascii="Times New Roman" w:hAnsi="Times New Roman" w:cs="Times New Roman"/>
          <w:sz w:val="28"/>
          <w:szCs w:val="28"/>
        </w:rPr>
        <w:t xml:space="preserve"> и кандидатов на замещение </w:t>
      </w:r>
      <w:r w:rsidR="00E93372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C12CA7" w:rsidRPr="00A336ED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A336ED" w:rsidRPr="00A336ED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A336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2" w:name="P89"/>
      <w:bookmarkEnd w:id="2"/>
    </w:p>
    <w:p w:rsidR="009D5252" w:rsidRDefault="009D5252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C84" w:rsidRPr="0071148F">
        <w:rPr>
          <w:rFonts w:ascii="Times New Roman" w:hAnsi="Times New Roman" w:cs="Times New Roman"/>
          <w:sz w:val="28"/>
          <w:szCs w:val="28"/>
        </w:rPr>
        <w:t xml:space="preserve">) </w:t>
      </w:r>
      <w:r w:rsidR="0071148F">
        <w:rPr>
          <w:rFonts w:ascii="Times New Roman" w:hAnsi="Times New Roman" w:cs="Times New Roman"/>
          <w:sz w:val="28"/>
          <w:szCs w:val="28"/>
        </w:rPr>
        <w:t>физические</w:t>
      </w:r>
      <w:r w:rsidR="0071148F" w:rsidRPr="0071148F">
        <w:rPr>
          <w:rFonts w:ascii="Times New Roman" w:hAnsi="Times New Roman" w:cs="Times New Roman"/>
          <w:sz w:val="28"/>
          <w:szCs w:val="28"/>
        </w:rPr>
        <w:t xml:space="preserve"> лиц</w:t>
      </w:r>
      <w:r w:rsidR="0071148F">
        <w:rPr>
          <w:rFonts w:ascii="Times New Roman" w:hAnsi="Times New Roman" w:cs="Times New Roman"/>
          <w:sz w:val="28"/>
          <w:szCs w:val="28"/>
        </w:rPr>
        <w:t>а</w:t>
      </w:r>
      <w:r w:rsidR="0071148F" w:rsidRPr="0071148F">
        <w:rPr>
          <w:rFonts w:ascii="Times New Roman" w:hAnsi="Times New Roman" w:cs="Times New Roman"/>
          <w:sz w:val="28"/>
          <w:szCs w:val="28"/>
        </w:rPr>
        <w:t xml:space="preserve">, обработка персональных данных которых требуется для осуществления и </w:t>
      </w:r>
      <w:proofErr w:type="gramStart"/>
      <w:r w:rsidR="0071148F" w:rsidRPr="0071148F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71148F" w:rsidRPr="0071148F">
        <w:rPr>
          <w:rFonts w:ascii="Times New Roman" w:hAnsi="Times New Roman" w:cs="Times New Roman"/>
          <w:sz w:val="28"/>
          <w:szCs w:val="28"/>
        </w:rPr>
        <w:t xml:space="preserve"> возложенных действующим законодательством на финансовый комитет функций, полномочий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B047C">
        <w:rPr>
          <w:rFonts w:ascii="Times New Roman" w:hAnsi="Times New Roman" w:cs="Times New Roman"/>
          <w:sz w:val="28"/>
          <w:szCs w:val="28"/>
        </w:rPr>
        <w:t>;</w:t>
      </w:r>
    </w:p>
    <w:p w:rsidR="00953C84" w:rsidRPr="00953C84" w:rsidRDefault="009D5252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) </w:t>
      </w:r>
      <w:r w:rsidR="00953C84" w:rsidRPr="009D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обратившиеся в </w:t>
      </w:r>
      <w:r w:rsidRPr="009D525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комитет</w:t>
      </w:r>
      <w:r w:rsidR="00FF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администрацию городского округа город Елец (далее – администрация города), если решение соответствующего вопроса находится в компетенции финансового комитета,</w:t>
      </w:r>
      <w:r w:rsidR="00953C84" w:rsidRPr="009D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</w:t>
      </w:r>
      <w:hyperlink r:id="rId10" w:history="1">
        <w:r w:rsidR="00953C84" w:rsidRPr="009D5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53C84" w:rsidRPr="009D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C84" w:rsidRPr="00953C8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C84" w:rsidRPr="00953C84">
        <w:rPr>
          <w:rFonts w:ascii="Times New Roman" w:hAnsi="Times New Roman" w:cs="Times New Roman"/>
          <w:sz w:val="28"/>
          <w:szCs w:val="28"/>
        </w:rPr>
        <w:t>.</w:t>
      </w:r>
    </w:p>
    <w:p w:rsidR="00623FBC" w:rsidRPr="00623FBC" w:rsidRDefault="00623FBC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</w:p>
    <w:p w:rsidR="00847A73" w:rsidRDefault="00847A73" w:rsidP="00FF0A8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обрабатываемых персональных данных</w:t>
      </w:r>
    </w:p>
    <w:p w:rsidR="00623FBC" w:rsidRPr="00623FBC" w:rsidRDefault="00623FBC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</w:p>
    <w:p w:rsidR="00623FBC" w:rsidRPr="00623FBC" w:rsidRDefault="00CC0FB2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CC0FB2">
        <w:rPr>
          <w:rFonts w:eastAsia="Calibri"/>
          <w:sz w:val="28"/>
          <w:lang w:eastAsia="en-US"/>
        </w:rPr>
        <w:t>8</w:t>
      </w:r>
      <w:r>
        <w:rPr>
          <w:rFonts w:eastAsia="Calibri"/>
          <w:sz w:val="28"/>
          <w:lang w:eastAsia="en-US"/>
        </w:rPr>
        <w:t xml:space="preserve">. </w:t>
      </w:r>
      <w:r w:rsidR="00623FBC" w:rsidRPr="00623FBC">
        <w:rPr>
          <w:rFonts w:eastAsia="Calibri"/>
          <w:sz w:val="28"/>
          <w:lang w:eastAsia="en-US"/>
        </w:rPr>
        <w:t xml:space="preserve">Содержание обрабатываемых </w:t>
      </w:r>
      <w:r w:rsidR="00847A73">
        <w:rPr>
          <w:rFonts w:eastAsia="Calibri"/>
          <w:sz w:val="28"/>
          <w:lang w:eastAsia="en-US"/>
        </w:rPr>
        <w:t>финансовым комитетом</w:t>
      </w:r>
      <w:r w:rsidR="00623FBC" w:rsidRPr="00623FBC">
        <w:rPr>
          <w:rFonts w:eastAsia="Calibri"/>
          <w:sz w:val="28"/>
          <w:lang w:eastAsia="en-US"/>
        </w:rPr>
        <w:t xml:space="preserve"> персональных данных определяется в зависимости от целей их обработки.</w:t>
      </w:r>
    </w:p>
    <w:p w:rsidR="00623FBC" w:rsidRPr="00623FBC" w:rsidRDefault="00CC0FB2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8</w:t>
      </w:r>
      <w:r w:rsidR="00623FBC" w:rsidRPr="00623FBC">
        <w:rPr>
          <w:rFonts w:eastAsia="Calibri"/>
          <w:sz w:val="28"/>
          <w:lang w:eastAsia="en-US"/>
        </w:rPr>
        <w:t>.1. Персональные данные</w:t>
      </w:r>
      <w:r w:rsidR="00847A73">
        <w:rPr>
          <w:rFonts w:eastAsia="Calibri"/>
          <w:sz w:val="28"/>
          <w:lang w:eastAsia="en-US"/>
        </w:rPr>
        <w:t>, обрабатываемые в целях, предусмотренных подпунктом 1 пункта 6 настоящих Правил</w:t>
      </w:r>
      <w:r w:rsidR="00623FBC" w:rsidRPr="00623FBC">
        <w:rPr>
          <w:rFonts w:eastAsia="Calibri"/>
          <w:sz w:val="28"/>
          <w:lang w:eastAsia="en-US"/>
        </w:rPr>
        <w:t>, включают: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A336ED">
        <w:rPr>
          <w:sz w:val="28"/>
          <w:szCs w:val="28"/>
        </w:rPr>
        <w:t xml:space="preserve"> паспортные данные, в том числе фамилия, имя, отчество</w:t>
      </w:r>
      <w:r>
        <w:rPr>
          <w:sz w:val="28"/>
          <w:szCs w:val="28"/>
        </w:rPr>
        <w:t xml:space="preserve"> (при наличии) </w:t>
      </w:r>
      <w:r w:rsidRPr="00953C84">
        <w:rPr>
          <w:sz w:val="28"/>
          <w:szCs w:val="28"/>
        </w:rPr>
        <w:t>(в том числе прежние фамилии, имена и отчества (при наличии) в случае их изменения, сведения о том, когда, где и по какой причине они изменялись)</w:t>
      </w:r>
      <w:r w:rsidRPr="00A336ED">
        <w:rPr>
          <w:sz w:val="28"/>
          <w:szCs w:val="28"/>
        </w:rPr>
        <w:t xml:space="preserve">, пол, дата </w:t>
      </w:r>
      <w:r w:rsidRPr="00953C84">
        <w:rPr>
          <w:sz w:val="28"/>
          <w:szCs w:val="28"/>
        </w:rPr>
        <w:t>(число, месяц и год рождения)</w:t>
      </w:r>
      <w:r>
        <w:rPr>
          <w:sz w:val="28"/>
          <w:szCs w:val="28"/>
        </w:rPr>
        <w:t xml:space="preserve"> </w:t>
      </w:r>
      <w:r w:rsidRPr="00A336ED">
        <w:rPr>
          <w:sz w:val="28"/>
          <w:szCs w:val="28"/>
        </w:rPr>
        <w:t>и место рождения, адрес места жительства, семейное положение, сведения о детях;</w:t>
      </w:r>
      <w:proofErr w:type="gramEnd"/>
    </w:p>
    <w:p w:rsidR="00847A73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2) данные трудовых книжек;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 xml:space="preserve">3) данные анкеты с приложением фотографии по </w:t>
      </w:r>
      <w:hyperlink r:id="rId11" w:history="1">
        <w:r w:rsidRPr="00A336ED">
          <w:rPr>
            <w:sz w:val="28"/>
            <w:szCs w:val="28"/>
          </w:rPr>
          <w:t>форме</w:t>
        </w:r>
      </w:hyperlink>
      <w:r w:rsidRPr="00A336ED">
        <w:rPr>
          <w:sz w:val="28"/>
          <w:szCs w:val="28"/>
        </w:rPr>
        <w:t>, установленной распоряжением Правительства Российской Федерации от 26.05.2005 №</w:t>
      </w:r>
      <w:r w:rsidRPr="00A336ED">
        <w:rPr>
          <w:color w:val="FFFFFF"/>
          <w:sz w:val="28"/>
          <w:szCs w:val="28"/>
        </w:rPr>
        <w:t>а</w:t>
      </w:r>
      <w:r w:rsidRPr="00A336ED">
        <w:rPr>
          <w:sz w:val="28"/>
          <w:szCs w:val="28"/>
        </w:rPr>
        <w:t>667-р</w:t>
      </w:r>
      <w:r>
        <w:rPr>
          <w:sz w:val="28"/>
          <w:szCs w:val="28"/>
        </w:rPr>
        <w:t>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4) документы об образо</w:t>
      </w:r>
      <w:r>
        <w:rPr>
          <w:sz w:val="28"/>
          <w:szCs w:val="28"/>
        </w:rPr>
        <w:t xml:space="preserve">вании и о квалификации, </w:t>
      </w:r>
      <w:r w:rsidRPr="00A336ED">
        <w:rPr>
          <w:sz w:val="28"/>
          <w:szCs w:val="28"/>
        </w:rPr>
        <w:t>о присвоении ученой степени, ученого звания;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5) страховое свидетельство обязательного пенсионного страхования;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 xml:space="preserve">8)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A336ED">
        <w:rPr>
          <w:sz w:val="28"/>
          <w:szCs w:val="28"/>
        </w:rPr>
        <w:t>Минздравсоцразвития</w:t>
      </w:r>
      <w:proofErr w:type="spellEnd"/>
      <w:r w:rsidRPr="00A336ED">
        <w:rPr>
          <w:sz w:val="28"/>
          <w:szCs w:val="28"/>
        </w:rPr>
        <w:t xml:space="preserve"> РФ от 14.12.2009 № 984н;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9) сведения о доходах, расходах, об имуществе и обязательствах имущественного характера по форме, утвержденной Указом Президента РФ от 23.06.2014 № 460</w:t>
      </w:r>
      <w:r>
        <w:rPr>
          <w:sz w:val="28"/>
          <w:szCs w:val="28"/>
        </w:rPr>
        <w:t>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336ED">
        <w:rPr>
          <w:sz w:val="28"/>
          <w:szCs w:val="28"/>
        </w:rPr>
        <w:t>) свидетельства о государственной регистрации актов гражданского состояния;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A336ED">
        <w:rPr>
          <w:sz w:val="28"/>
          <w:szCs w:val="28"/>
        </w:rPr>
        <w:t>) документы о награждении государственными наградами, иными наградами и знаками отличия;</w:t>
      </w:r>
    </w:p>
    <w:p w:rsidR="00847A73" w:rsidRPr="00A336E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336ED">
        <w:rPr>
          <w:sz w:val="28"/>
          <w:szCs w:val="28"/>
        </w:rPr>
        <w:t>) страховой медицинский полис обязательного медицинского страхования;</w:t>
      </w:r>
    </w:p>
    <w:p w:rsidR="00847A73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336ED"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 по форме утвержденной распоряжением Правительства Российской Федерации от 28.12.2016 №</w:t>
      </w:r>
      <w:r w:rsidR="00FF0A89">
        <w:rPr>
          <w:color w:val="FFFFFF"/>
          <w:sz w:val="28"/>
          <w:szCs w:val="28"/>
        </w:rPr>
        <w:t xml:space="preserve"> </w:t>
      </w:r>
      <w:r w:rsidRPr="00A336ED">
        <w:rPr>
          <w:sz w:val="28"/>
          <w:szCs w:val="28"/>
        </w:rPr>
        <w:t>2867-р;</w:t>
      </w:r>
    </w:p>
    <w:p w:rsidR="00847A73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сведения о банковских счетах;</w:t>
      </w:r>
    </w:p>
    <w:p w:rsidR="00847A73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953C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53C84">
        <w:rPr>
          <w:sz w:val="28"/>
          <w:szCs w:val="28"/>
        </w:rPr>
        <w:t xml:space="preserve">ные сведения, </w:t>
      </w:r>
      <w:r>
        <w:rPr>
          <w:sz w:val="28"/>
          <w:szCs w:val="28"/>
        </w:rPr>
        <w:t xml:space="preserve">представление которых является обязательным в соответствии с законодательством о муниципальной службе и о противодействии коррупции или </w:t>
      </w:r>
      <w:r w:rsidRPr="00953C84">
        <w:rPr>
          <w:sz w:val="28"/>
          <w:szCs w:val="28"/>
        </w:rPr>
        <w:t>которые субъект персональных данных пожелал сообщить о себе.</w:t>
      </w:r>
    </w:p>
    <w:p w:rsidR="00847A73" w:rsidRPr="00623FBC" w:rsidRDefault="00CC0FB2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8</w:t>
      </w:r>
      <w:r w:rsidR="00847A73">
        <w:rPr>
          <w:sz w:val="28"/>
          <w:szCs w:val="28"/>
        </w:rPr>
        <w:t xml:space="preserve">.2. </w:t>
      </w:r>
      <w:r w:rsidR="00847A73" w:rsidRPr="00623FBC">
        <w:rPr>
          <w:rFonts w:eastAsia="Calibri"/>
          <w:sz w:val="28"/>
          <w:lang w:eastAsia="en-US"/>
        </w:rPr>
        <w:t>Персональные данные</w:t>
      </w:r>
      <w:r w:rsidR="00847A73">
        <w:rPr>
          <w:rFonts w:eastAsia="Calibri"/>
          <w:sz w:val="28"/>
          <w:lang w:eastAsia="en-US"/>
        </w:rPr>
        <w:t>, обрабатываемые в целях, предусмотренных подпунктом 2 пункта 6 настоящих Правил</w:t>
      </w:r>
      <w:r w:rsidR="00847A73" w:rsidRPr="00623FBC">
        <w:rPr>
          <w:rFonts w:eastAsia="Calibri"/>
          <w:sz w:val="28"/>
          <w:lang w:eastAsia="en-US"/>
        </w:rPr>
        <w:t>, включают:</w:t>
      </w:r>
    </w:p>
    <w:p w:rsidR="008F02DD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1) паспортные данные, в том числе фамилия, имя, отчество</w:t>
      </w:r>
      <w:r>
        <w:rPr>
          <w:sz w:val="28"/>
          <w:szCs w:val="28"/>
        </w:rPr>
        <w:t xml:space="preserve"> (при наличии)</w:t>
      </w:r>
      <w:r w:rsidR="008F02DD">
        <w:rPr>
          <w:sz w:val="28"/>
          <w:szCs w:val="28"/>
        </w:rPr>
        <w:t>;</w:t>
      </w:r>
    </w:p>
    <w:p w:rsidR="00847A73" w:rsidRDefault="008F02DD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47A73" w:rsidRPr="00725767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, номера телефонов, адреса электронной почты;</w:t>
      </w:r>
    </w:p>
    <w:p w:rsidR="008F02DD" w:rsidRDefault="008F02DD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953C84">
        <w:rPr>
          <w:sz w:val="28"/>
          <w:szCs w:val="28"/>
        </w:rPr>
        <w:t xml:space="preserve">ные сведения, </w:t>
      </w:r>
      <w:r>
        <w:rPr>
          <w:sz w:val="28"/>
          <w:szCs w:val="28"/>
        </w:rPr>
        <w:t xml:space="preserve">представление которых является обязательным в целях </w:t>
      </w:r>
      <w:r w:rsidRPr="0071148F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71148F">
        <w:rPr>
          <w:sz w:val="28"/>
          <w:szCs w:val="28"/>
        </w:rPr>
        <w:t xml:space="preserve"> и </w:t>
      </w:r>
      <w:proofErr w:type="gramStart"/>
      <w:r w:rsidRPr="0071148F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proofErr w:type="gramEnd"/>
      <w:r w:rsidRPr="0071148F">
        <w:rPr>
          <w:sz w:val="28"/>
          <w:szCs w:val="28"/>
        </w:rPr>
        <w:t xml:space="preserve"> возложенных действующим законодательством на финансовый комитет функций, полномочий и обязанностей</w:t>
      </w:r>
      <w:r>
        <w:rPr>
          <w:sz w:val="28"/>
          <w:szCs w:val="28"/>
        </w:rPr>
        <w:t xml:space="preserve"> или </w:t>
      </w:r>
      <w:r w:rsidRPr="00953C84">
        <w:rPr>
          <w:sz w:val="28"/>
          <w:szCs w:val="28"/>
        </w:rPr>
        <w:t>которые субъект персональных данных пожелал сообщить о себе.</w:t>
      </w:r>
    </w:p>
    <w:p w:rsidR="00847A73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персональных данных, обрабатываемых в финансовом комитете в связи с оказанием муниципальной услуги, входят:</w:t>
      </w:r>
    </w:p>
    <w:p w:rsidR="00847A73" w:rsidRPr="00725767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1) паспортные данные, в том числе фамилия, имя, отчество</w:t>
      </w:r>
      <w:r>
        <w:rPr>
          <w:sz w:val="28"/>
          <w:szCs w:val="28"/>
        </w:rPr>
        <w:t xml:space="preserve"> (при наличии)</w:t>
      </w:r>
      <w:r w:rsidRPr="00725767">
        <w:rPr>
          <w:sz w:val="28"/>
          <w:szCs w:val="28"/>
        </w:rPr>
        <w:t>, адрес места жительства, семейное положение, сведения о детях;</w:t>
      </w:r>
    </w:p>
    <w:p w:rsidR="00847A73" w:rsidRPr="00725767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 xml:space="preserve">2) документы, подтверждающие правовые основания отнесения лиц, проживающих совместно с гражданами, обратившимися в </w:t>
      </w:r>
      <w:r>
        <w:rPr>
          <w:sz w:val="28"/>
          <w:szCs w:val="28"/>
        </w:rPr>
        <w:t>финансовый комитет</w:t>
      </w:r>
      <w:r w:rsidRPr="00725767">
        <w:rPr>
          <w:sz w:val="28"/>
          <w:szCs w:val="28"/>
        </w:rPr>
        <w:t xml:space="preserve"> за предоставлением муниципальной услуги, к членам его семьи: свидетельства о государственной регистрации актов гражданского состояния;</w:t>
      </w:r>
    </w:p>
    <w:p w:rsidR="00847A73" w:rsidRPr="00725767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4) налоговое уведомление по форме, утвержденной приказом Федеральной налоговой службы России от 07.09.2016 № ММВ-7-11/477@;</w:t>
      </w:r>
    </w:p>
    <w:p w:rsidR="00847A73" w:rsidRPr="00725767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5) заверенные налоговыми органами копии налоговых деклараций (для индивидуальных предпринимателей);</w:t>
      </w:r>
    </w:p>
    <w:p w:rsidR="00847A73" w:rsidRPr="00725767" w:rsidRDefault="00847A7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 xml:space="preserve">6) справки о доходах с места работы и иные документы, подтверждающие получение доходов, указанных в пункте 5 статьи 2 решения Совета депутатов города Ельца </w:t>
      </w:r>
      <w:r>
        <w:rPr>
          <w:sz w:val="28"/>
          <w:szCs w:val="28"/>
        </w:rPr>
        <w:t>«</w:t>
      </w:r>
      <w:r w:rsidRPr="00725767">
        <w:rPr>
          <w:sz w:val="28"/>
          <w:szCs w:val="28"/>
        </w:rPr>
        <w:t xml:space="preserve">О проекте Порядка признания граждан </w:t>
      </w:r>
      <w:proofErr w:type="gramStart"/>
      <w:r w:rsidRPr="00725767">
        <w:rPr>
          <w:sz w:val="28"/>
          <w:szCs w:val="28"/>
        </w:rPr>
        <w:t>малоимущими</w:t>
      </w:r>
      <w:proofErr w:type="gramEnd"/>
      <w:r w:rsidRPr="00725767">
        <w:rPr>
          <w:sz w:val="28"/>
          <w:szCs w:val="28"/>
        </w:rPr>
        <w:t xml:space="preserve"> в целях освобождения их от уплаты земельного на</w:t>
      </w:r>
      <w:r>
        <w:rPr>
          <w:sz w:val="28"/>
          <w:szCs w:val="28"/>
        </w:rPr>
        <w:t>лога на территории города Ельца»</w:t>
      </w:r>
      <w:r w:rsidRPr="00725767">
        <w:rPr>
          <w:sz w:val="28"/>
          <w:szCs w:val="28"/>
        </w:rPr>
        <w:t>.</w:t>
      </w:r>
    </w:p>
    <w:p w:rsidR="00623FBC" w:rsidRPr="00623FBC" w:rsidRDefault="00CC0FB2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9</w:t>
      </w:r>
      <w:r w:rsidR="00623FBC" w:rsidRPr="00623FBC">
        <w:rPr>
          <w:sz w:val="28"/>
          <w:szCs w:val="20"/>
        </w:rPr>
        <w:t xml:space="preserve"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8F02DD">
        <w:rPr>
          <w:sz w:val="28"/>
          <w:szCs w:val="20"/>
        </w:rPr>
        <w:t>финансовым</w:t>
      </w:r>
      <w:r w:rsidR="00623FBC" w:rsidRPr="00623FB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комитетом </w:t>
      </w:r>
      <w:r w:rsidR="00623FBC" w:rsidRPr="00623FBC">
        <w:rPr>
          <w:sz w:val="28"/>
          <w:szCs w:val="20"/>
        </w:rPr>
        <w:t>не производится.</w:t>
      </w:r>
    </w:p>
    <w:p w:rsidR="00623FBC" w:rsidRPr="00623FBC" w:rsidRDefault="008F02DD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Финансовым комитетом</w:t>
      </w:r>
      <w:r w:rsidR="00623FBC" w:rsidRPr="00623FBC">
        <w:rPr>
          <w:sz w:val="28"/>
        </w:rPr>
        <w:t xml:space="preserve"> в соответствии с </w:t>
      </w:r>
      <w:r w:rsidR="00623FBC" w:rsidRPr="00623FBC">
        <w:rPr>
          <w:sz w:val="28"/>
          <w:szCs w:val="28"/>
        </w:rPr>
        <w:t xml:space="preserve">подпунктом 9 пункта 3 статьи 16 </w:t>
      </w:r>
      <w:r w:rsidR="00623FBC" w:rsidRPr="00623FBC">
        <w:rPr>
          <w:sz w:val="28"/>
        </w:rPr>
        <w:t xml:space="preserve">Федерального закона </w:t>
      </w:r>
      <w:r w:rsidR="00623FBC" w:rsidRPr="00623FBC">
        <w:rPr>
          <w:sz w:val="28"/>
          <w:szCs w:val="28"/>
        </w:rPr>
        <w:t xml:space="preserve">«О муниципальной службе в Российской Федерации» </w:t>
      </w:r>
      <w:r w:rsidR="00623FBC" w:rsidRPr="00623FBC">
        <w:rPr>
          <w:sz w:val="28"/>
        </w:rPr>
        <w:lastRenderedPageBreak/>
        <w:t xml:space="preserve">осуществляется обработка персональных данных, касающихся состояния здоровья муниципальных служащих </w:t>
      </w:r>
      <w:r>
        <w:rPr>
          <w:sz w:val="28"/>
        </w:rPr>
        <w:t>финансового комитета</w:t>
      </w:r>
      <w:r w:rsidR="00623FBC" w:rsidRPr="00623FBC">
        <w:rPr>
          <w:sz w:val="28"/>
        </w:rPr>
        <w:t xml:space="preserve">, содержащихся в </w:t>
      </w:r>
      <w:r w:rsidR="00623FBC" w:rsidRPr="00623FBC">
        <w:rPr>
          <w:sz w:val="28"/>
          <w:szCs w:val="28"/>
        </w:rPr>
        <w:t>заключени</w:t>
      </w:r>
      <w:proofErr w:type="gramStart"/>
      <w:r w:rsidR="00623FBC" w:rsidRPr="00623FBC">
        <w:rPr>
          <w:sz w:val="28"/>
          <w:szCs w:val="28"/>
        </w:rPr>
        <w:t>и</w:t>
      </w:r>
      <w:proofErr w:type="gramEnd"/>
      <w:r w:rsidR="00623FBC" w:rsidRPr="00623FBC">
        <w:rPr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 по форме, утвержденной </w:t>
      </w:r>
      <w:hyperlink r:id="rId12" w:history="1">
        <w:r w:rsidR="00623FBC" w:rsidRPr="00623FBC">
          <w:rPr>
            <w:sz w:val="28"/>
            <w:szCs w:val="28"/>
          </w:rPr>
          <w:t>приказ</w:t>
        </w:r>
      </w:hyperlink>
      <w:r w:rsidR="00623FBC" w:rsidRPr="00623FBC">
        <w:rPr>
          <w:sz w:val="28"/>
          <w:szCs w:val="28"/>
        </w:rPr>
        <w:t xml:space="preserve">ом  </w:t>
      </w:r>
      <w:proofErr w:type="spellStart"/>
      <w:r w:rsidR="00623FBC" w:rsidRPr="00623FBC">
        <w:rPr>
          <w:sz w:val="28"/>
          <w:szCs w:val="28"/>
        </w:rPr>
        <w:t>Минздравсоцразвития</w:t>
      </w:r>
      <w:proofErr w:type="spellEnd"/>
      <w:r w:rsidR="00623FBC" w:rsidRPr="00623FBC">
        <w:rPr>
          <w:sz w:val="28"/>
          <w:szCs w:val="28"/>
        </w:rPr>
        <w:t xml:space="preserve"> РФ от 14.12.2009 № 984н.</w:t>
      </w:r>
    </w:p>
    <w:p w:rsidR="00623FBC" w:rsidRPr="00623FBC" w:rsidRDefault="00CC0FB2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10</w:t>
      </w:r>
      <w:r w:rsidR="00623FBC" w:rsidRPr="00623FBC">
        <w:rPr>
          <w:sz w:val="28"/>
          <w:szCs w:val="20"/>
        </w:rPr>
        <w:t xml:space="preserve">. При поступлении на муниципальную службу в </w:t>
      </w:r>
      <w:r w:rsidR="008F02DD">
        <w:rPr>
          <w:sz w:val="28"/>
          <w:szCs w:val="20"/>
        </w:rPr>
        <w:t>финансовый</w:t>
      </w:r>
      <w:r>
        <w:rPr>
          <w:sz w:val="28"/>
          <w:szCs w:val="20"/>
        </w:rPr>
        <w:t xml:space="preserve"> комитет</w:t>
      </w:r>
      <w:r w:rsidR="00623FBC" w:rsidRPr="00623FBC">
        <w:rPr>
          <w:sz w:val="28"/>
          <w:szCs w:val="20"/>
        </w:rPr>
        <w:t xml:space="preserve"> гражданин предоставляет анкету по </w:t>
      </w:r>
      <w:hyperlink r:id="rId13" w:history="1">
        <w:r w:rsidR="00623FBC" w:rsidRPr="00623FBC">
          <w:rPr>
            <w:sz w:val="28"/>
            <w:szCs w:val="20"/>
          </w:rPr>
          <w:t>форме</w:t>
        </w:r>
      </w:hyperlink>
      <w:r w:rsidR="00623FBC" w:rsidRPr="00623FBC">
        <w:rPr>
          <w:sz w:val="28"/>
          <w:szCs w:val="20"/>
        </w:rPr>
        <w:t>, установленной распоряжением Правительства Российской Федерации от 26.05.2005 №</w:t>
      </w:r>
      <w:r w:rsidR="00623FBC" w:rsidRPr="00623FBC">
        <w:rPr>
          <w:color w:val="FFFFFF"/>
          <w:sz w:val="28"/>
          <w:szCs w:val="20"/>
        </w:rPr>
        <w:t>а</w:t>
      </w:r>
      <w:r w:rsidR="00623FBC" w:rsidRPr="00623FBC">
        <w:rPr>
          <w:sz w:val="28"/>
          <w:szCs w:val="20"/>
        </w:rPr>
        <w:t>667-р, одним из пунктов которой являются сведения о наличии (об отсутствии) судимости. Предоставление данных сведений является обязательным условием поступления на муниципальную службу в соответствии с подпунктом 2 пункта 3 статьи 16 Федерального закона «О муниципальной службе в Российской Федерации».</w:t>
      </w:r>
    </w:p>
    <w:p w:rsidR="00623FBC" w:rsidRPr="00623FBC" w:rsidRDefault="00CC0FB2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11</w:t>
      </w:r>
      <w:r w:rsidR="00623FBC" w:rsidRPr="00623FBC">
        <w:rPr>
          <w:sz w:val="28"/>
          <w:szCs w:val="20"/>
        </w:rPr>
        <w:t xml:space="preserve">. Биометрические персональные данные субъектов </w:t>
      </w:r>
      <w:r w:rsidR="008F02DD">
        <w:rPr>
          <w:sz w:val="28"/>
          <w:szCs w:val="20"/>
        </w:rPr>
        <w:t>финансовым комитетом</w:t>
      </w:r>
      <w:r w:rsidR="00623FBC" w:rsidRPr="00623FBC">
        <w:rPr>
          <w:sz w:val="28"/>
          <w:szCs w:val="20"/>
        </w:rPr>
        <w:t xml:space="preserve"> не обрабатываются.</w:t>
      </w:r>
      <w:bookmarkStart w:id="3" w:name="h.u9wpeu9y8dqq" w:colFirst="0" w:colLast="0"/>
      <w:bookmarkEnd w:id="3"/>
    </w:p>
    <w:p w:rsidR="00623FBC" w:rsidRPr="00623FBC" w:rsidRDefault="00623FBC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623FBC">
        <w:rPr>
          <w:rFonts w:eastAsia="Calibri"/>
          <w:sz w:val="28"/>
          <w:lang w:eastAsia="en-US"/>
        </w:rPr>
        <w:t xml:space="preserve">В </w:t>
      </w:r>
      <w:r w:rsidR="008F02DD">
        <w:rPr>
          <w:rFonts w:eastAsia="Calibri"/>
          <w:sz w:val="28"/>
          <w:lang w:eastAsia="en-US"/>
        </w:rPr>
        <w:t>финансовом комитете</w:t>
      </w:r>
      <w:r w:rsidRPr="00623FBC">
        <w:rPr>
          <w:rFonts w:eastAsia="Calibri"/>
          <w:sz w:val="28"/>
          <w:lang w:eastAsia="en-US"/>
        </w:rPr>
        <w:t xml:space="preserve"> осуществляется сбор и хранение фотографий муниципальных служащих в </w:t>
      </w:r>
      <w:r w:rsidRPr="00623FBC">
        <w:rPr>
          <w:rFonts w:eastAsia="Calibri"/>
          <w:sz w:val="28"/>
          <w:szCs w:val="28"/>
          <w:lang w:eastAsia="en-US"/>
        </w:rPr>
        <w:t xml:space="preserve">анкетах, заполняемых по </w:t>
      </w:r>
      <w:hyperlink r:id="rId14" w:history="1">
        <w:r w:rsidRPr="00623FBC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623FBC">
        <w:rPr>
          <w:rFonts w:eastAsia="Calibri"/>
          <w:sz w:val="28"/>
          <w:szCs w:val="28"/>
          <w:lang w:eastAsia="en-US"/>
        </w:rPr>
        <w:t>, установленной распоряжением Правительства Российской Федерации от 26.05.2005 №</w:t>
      </w:r>
      <w:r w:rsidRPr="00623FBC">
        <w:rPr>
          <w:rFonts w:eastAsia="Calibri"/>
          <w:color w:val="FFFFFF"/>
          <w:sz w:val="28"/>
          <w:szCs w:val="28"/>
          <w:lang w:eastAsia="en-US"/>
        </w:rPr>
        <w:t>а</w:t>
      </w:r>
      <w:r w:rsidRPr="00623FBC">
        <w:rPr>
          <w:rFonts w:eastAsia="Calibri"/>
          <w:sz w:val="28"/>
          <w:szCs w:val="28"/>
          <w:lang w:eastAsia="en-US"/>
        </w:rPr>
        <w:t xml:space="preserve">667-р и приобщаемых к личным делам муниципальных служащих, </w:t>
      </w:r>
      <w:r w:rsidRPr="00623FBC">
        <w:rPr>
          <w:rFonts w:eastAsia="Calibri"/>
          <w:sz w:val="28"/>
          <w:lang w:eastAsia="en-US"/>
        </w:rPr>
        <w:t>которые в соответствии с разъяснениями Федеральной службы по надзору в сфере связи, информационных технологий и массовых коммуникаций «О вопросах отнесения фото- и виде</w:t>
      </w:r>
      <w:proofErr w:type="gramStart"/>
      <w:r w:rsidRPr="00623FBC">
        <w:rPr>
          <w:rFonts w:eastAsia="Calibri"/>
          <w:sz w:val="28"/>
          <w:lang w:eastAsia="en-US"/>
        </w:rPr>
        <w:t>о-</w:t>
      </w:r>
      <w:proofErr w:type="gramEnd"/>
      <w:r w:rsidRPr="00623FBC">
        <w:rPr>
          <w:rFonts w:eastAsia="Calibri"/>
          <w:sz w:val="28"/>
          <w:lang w:eastAsia="en-US"/>
        </w:rPr>
        <w:t xml:space="preserve"> изображения, дактилоскопических данных и иной информации к биометрическим персональным данным и особенности их обработки» (далее – разъяснения  </w:t>
      </w:r>
      <w:proofErr w:type="spellStart"/>
      <w:r w:rsidRPr="00623FBC">
        <w:rPr>
          <w:rFonts w:eastAsia="Calibri"/>
          <w:sz w:val="28"/>
          <w:lang w:eastAsia="en-US"/>
        </w:rPr>
        <w:t>Роскомнадзора</w:t>
      </w:r>
      <w:proofErr w:type="spellEnd"/>
      <w:r w:rsidRPr="00623FBC">
        <w:rPr>
          <w:rFonts w:eastAsia="Calibri"/>
          <w:sz w:val="28"/>
          <w:lang w:eastAsia="en-US"/>
        </w:rPr>
        <w:t>) не относятся к биометрическим персон</w:t>
      </w:r>
      <w:r w:rsidR="009F3BC0">
        <w:rPr>
          <w:rFonts w:eastAsia="Calibri"/>
          <w:sz w:val="28"/>
          <w:lang w:eastAsia="en-US"/>
        </w:rPr>
        <w:t>альным данным и обрабатываются финансовым комитетом</w:t>
      </w:r>
      <w:r w:rsidRPr="00623FBC">
        <w:rPr>
          <w:rFonts w:eastAsia="Calibri"/>
          <w:sz w:val="28"/>
          <w:lang w:eastAsia="en-US"/>
        </w:rPr>
        <w:t xml:space="preserve"> в соответствии с общими требованиями, установленными Федеральным законом «О персональных данных». </w:t>
      </w:r>
    </w:p>
    <w:p w:rsidR="00623FBC" w:rsidRPr="00623FBC" w:rsidRDefault="00623FBC" w:rsidP="00837B0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623FBC">
        <w:rPr>
          <w:rFonts w:eastAsia="Calibri"/>
          <w:sz w:val="28"/>
          <w:lang w:eastAsia="en-US"/>
        </w:rPr>
        <w:t xml:space="preserve">Ксерокопии паспортов муниципальных служащих, хранящиеся в их личных делах, паспортов граждан, обратившихся в </w:t>
      </w:r>
      <w:r w:rsidR="008F02DD">
        <w:rPr>
          <w:rFonts w:eastAsia="Calibri"/>
          <w:sz w:val="28"/>
          <w:lang w:eastAsia="en-US"/>
        </w:rPr>
        <w:t>финансовый комитет</w:t>
      </w:r>
      <w:r w:rsidRPr="00623FBC">
        <w:rPr>
          <w:rFonts w:eastAsia="Calibri"/>
          <w:sz w:val="28"/>
          <w:lang w:eastAsia="en-US"/>
        </w:rPr>
        <w:t xml:space="preserve"> за предоставлением муниципальной услуги, и членов их семей</w:t>
      </w:r>
      <w:r w:rsidR="008F02DD">
        <w:rPr>
          <w:rFonts w:eastAsia="Calibri"/>
          <w:sz w:val="28"/>
          <w:lang w:eastAsia="en-US"/>
        </w:rPr>
        <w:t xml:space="preserve">, паспортов граждан, обратившихся </w:t>
      </w:r>
      <w:r w:rsidRPr="00623FBC">
        <w:rPr>
          <w:rFonts w:eastAsia="Calibri"/>
          <w:sz w:val="28"/>
          <w:lang w:eastAsia="en-US"/>
        </w:rPr>
        <w:t xml:space="preserve"> </w:t>
      </w:r>
      <w:r w:rsidR="008F02DD">
        <w:rPr>
          <w:rFonts w:eastAsia="Calibri"/>
          <w:sz w:val="28"/>
          <w:lang w:eastAsia="en-US"/>
        </w:rPr>
        <w:t xml:space="preserve">в администрацию городского округа город Елец, если решение соответствующего вопроса находится в компетенции финансового комитета, паспортов граждан, непосредственно обратившихся в финансовый комитет, </w:t>
      </w:r>
      <w:r w:rsidRPr="00623FBC">
        <w:rPr>
          <w:rFonts w:eastAsia="Calibri"/>
          <w:sz w:val="28"/>
          <w:lang w:eastAsia="en-US"/>
        </w:rPr>
        <w:t xml:space="preserve">в соответствии с разъяснениями  </w:t>
      </w:r>
      <w:proofErr w:type="spellStart"/>
      <w:r w:rsidRPr="00623FBC">
        <w:rPr>
          <w:rFonts w:eastAsia="Calibri"/>
          <w:sz w:val="28"/>
          <w:lang w:eastAsia="en-US"/>
        </w:rPr>
        <w:t>Роскомнадзора</w:t>
      </w:r>
      <w:proofErr w:type="spellEnd"/>
      <w:r w:rsidRPr="00623FBC">
        <w:rPr>
          <w:rFonts w:eastAsia="Calibri"/>
          <w:sz w:val="28"/>
          <w:lang w:eastAsia="en-US"/>
        </w:rPr>
        <w:t xml:space="preserve"> также не являются биометрическими персональными данными</w:t>
      </w:r>
      <w:r w:rsidR="008F02DD">
        <w:rPr>
          <w:rFonts w:eastAsia="Calibri"/>
          <w:sz w:val="28"/>
          <w:lang w:eastAsia="en-US"/>
        </w:rPr>
        <w:t xml:space="preserve"> и</w:t>
      </w:r>
      <w:proofErr w:type="gramEnd"/>
      <w:r w:rsidRPr="00623FBC">
        <w:rPr>
          <w:rFonts w:eastAsia="Calibri"/>
          <w:sz w:val="28"/>
          <w:lang w:eastAsia="en-US"/>
        </w:rPr>
        <w:t xml:space="preserve"> обрабатываются в соответствии с общими требованиями, установленными Федеральным законом «О персональных данных».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443" w:rsidRPr="00953C84" w:rsidRDefault="00CC0FB2" w:rsidP="00837B0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5443">
        <w:rPr>
          <w:rFonts w:ascii="Times New Roman" w:hAnsi="Times New Roman" w:cs="Times New Roman"/>
          <w:sz w:val="28"/>
          <w:szCs w:val="28"/>
        </w:rPr>
        <w:t>. Условия,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05443">
        <w:rPr>
          <w:rFonts w:ascii="Times New Roman" w:hAnsi="Times New Roman" w:cs="Times New Roman"/>
          <w:sz w:val="28"/>
          <w:szCs w:val="28"/>
        </w:rPr>
        <w:t>, сроки обработки и хранения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</w:t>
      </w:r>
      <w:r w:rsidR="00A05443">
        <w:rPr>
          <w:rFonts w:ascii="Times New Roman" w:hAnsi="Times New Roman" w:cs="Times New Roman"/>
          <w:sz w:val="28"/>
          <w:szCs w:val="28"/>
        </w:rPr>
        <w:t xml:space="preserve">финансовым комитетом персональных 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данных субъектов персональных данных </w:t>
      </w:r>
    </w:p>
    <w:p w:rsidR="00953C84" w:rsidRPr="00953C84" w:rsidRDefault="00953C84" w:rsidP="00837B0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443" w:rsidRPr="00A05443" w:rsidRDefault="00CC0FB2" w:rsidP="00837B0F">
      <w:pPr>
        <w:widowControl w:val="0"/>
        <w:ind w:firstLine="709"/>
        <w:jc w:val="both"/>
        <w:rPr>
          <w:bCs/>
          <w:sz w:val="28"/>
          <w:szCs w:val="20"/>
          <w:lang w:eastAsia="en-US"/>
        </w:rPr>
      </w:pPr>
      <w:bookmarkStart w:id="4" w:name="P100"/>
      <w:bookmarkEnd w:id="4"/>
      <w:r>
        <w:rPr>
          <w:bCs/>
          <w:sz w:val="28"/>
          <w:szCs w:val="20"/>
          <w:lang w:eastAsia="en-US"/>
        </w:rPr>
        <w:t>12</w:t>
      </w:r>
      <w:r w:rsidR="00A05443" w:rsidRPr="00A05443">
        <w:rPr>
          <w:bCs/>
          <w:sz w:val="28"/>
          <w:szCs w:val="20"/>
          <w:lang w:eastAsia="en-US"/>
        </w:rPr>
        <w:t xml:space="preserve">. </w:t>
      </w:r>
      <w:proofErr w:type="gramStart"/>
      <w:r w:rsidR="00A05443" w:rsidRPr="00A05443">
        <w:rPr>
          <w:bCs/>
          <w:sz w:val="28"/>
          <w:szCs w:val="20"/>
          <w:lang w:eastAsia="en-US"/>
        </w:rPr>
        <w:t xml:space="preserve">Обработка персональных данных осуществляется </w:t>
      </w:r>
      <w:r w:rsidR="00A05443">
        <w:rPr>
          <w:bCs/>
          <w:sz w:val="28"/>
          <w:szCs w:val="20"/>
          <w:lang w:eastAsia="en-US"/>
        </w:rPr>
        <w:t>финансовым комитетом</w:t>
      </w:r>
      <w:r w:rsidR="00A05443" w:rsidRPr="00A05443">
        <w:rPr>
          <w:bCs/>
          <w:sz w:val="28"/>
          <w:szCs w:val="20"/>
          <w:lang w:eastAsia="en-US"/>
        </w:rPr>
        <w:t xml:space="preserve"> в соответствии с принципами и условиями, установленными Федеральным законом «О персональных данных»</w:t>
      </w:r>
      <w:bookmarkStart w:id="5" w:name="h.ih5rp56m6uft" w:colFirst="0" w:colLast="0"/>
      <w:bookmarkEnd w:id="5"/>
      <w:r w:rsidR="00A05443" w:rsidRPr="00A05443">
        <w:rPr>
          <w:bCs/>
          <w:sz w:val="28"/>
          <w:szCs w:val="20"/>
          <w:lang w:eastAsia="en-US"/>
        </w:rPr>
        <w:t>, с письменного согласия субъектов персональных данных</w:t>
      </w:r>
      <w:r w:rsidR="008125D8">
        <w:rPr>
          <w:bCs/>
          <w:sz w:val="28"/>
          <w:szCs w:val="20"/>
          <w:lang w:eastAsia="en-US"/>
        </w:rPr>
        <w:t xml:space="preserve">, за исключением случаев, предусмотренных </w:t>
      </w:r>
      <w:r w:rsidR="008125D8" w:rsidRPr="00A05443">
        <w:rPr>
          <w:bCs/>
          <w:sz w:val="28"/>
          <w:szCs w:val="20"/>
          <w:lang w:eastAsia="en-US"/>
        </w:rPr>
        <w:lastRenderedPageBreak/>
        <w:t>Федеральным законом «О персональных данных»</w:t>
      </w:r>
      <w:r>
        <w:rPr>
          <w:bCs/>
          <w:sz w:val="28"/>
          <w:szCs w:val="20"/>
          <w:lang w:eastAsia="en-US"/>
        </w:rPr>
        <w:t xml:space="preserve"> и другими федеральными законами</w:t>
      </w:r>
      <w:r w:rsidR="00A05443" w:rsidRPr="00A05443">
        <w:rPr>
          <w:bCs/>
          <w:sz w:val="28"/>
          <w:szCs w:val="20"/>
          <w:lang w:eastAsia="en-US"/>
        </w:rPr>
        <w:t>.</w:t>
      </w:r>
      <w:proofErr w:type="gramEnd"/>
    </w:p>
    <w:p w:rsidR="008125D8" w:rsidRPr="00953C84" w:rsidRDefault="008125D8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1</w:t>
      </w:r>
      <w:r w:rsidR="00CC0FB2">
        <w:rPr>
          <w:rFonts w:ascii="Times New Roman" w:hAnsi="Times New Roman" w:cs="Times New Roman"/>
          <w:sz w:val="28"/>
          <w:szCs w:val="28"/>
        </w:rPr>
        <w:t>3</w:t>
      </w:r>
      <w:r w:rsidRPr="00953C84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субъектов персональных </w:t>
      </w:r>
      <w:r w:rsidR="009F3BC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53C8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953C84">
        <w:rPr>
          <w:rFonts w:ascii="Times New Roman" w:hAnsi="Times New Roman" w:cs="Times New Roman"/>
          <w:sz w:val="28"/>
          <w:szCs w:val="28"/>
        </w:rPr>
        <w:t>, уполномоченными на обработку персональных данных.</w:t>
      </w:r>
    </w:p>
    <w:p w:rsidR="008125D8" w:rsidRPr="00953C84" w:rsidRDefault="008125D8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финансового комитета и граждан, претендующих на замещение должностей муниципальной службы в финансовом комитете, муниципальный служащий</w:t>
      </w:r>
      <w:r w:rsidRPr="00953C84">
        <w:rPr>
          <w:rFonts w:ascii="Times New Roman" w:hAnsi="Times New Roman" w:cs="Times New Roman"/>
          <w:sz w:val="28"/>
          <w:szCs w:val="28"/>
        </w:rPr>
        <w:t>, уполномоченный на обработку персональных данных, осуществляющий сбор (получение) персональных данных непосредственно от</w:t>
      </w:r>
      <w:r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</w:t>
      </w:r>
      <w:r w:rsidRPr="00953C84">
        <w:rPr>
          <w:rFonts w:ascii="Times New Roman" w:hAnsi="Times New Roman" w:cs="Times New Roman"/>
          <w:sz w:val="28"/>
          <w:szCs w:val="28"/>
        </w:rPr>
        <w:t>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8125D8" w:rsidRPr="00CC0FB2" w:rsidRDefault="00CC0FB2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14</w:t>
      </w:r>
      <w:r w:rsidR="00A05443" w:rsidRPr="00A054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05443" w:rsidRPr="00A0544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финансовом комитете</w:t>
      </w:r>
      <w:r w:rsidR="00A05443" w:rsidRPr="00A05443">
        <w:rPr>
          <w:rFonts w:ascii="Times New Roman" w:hAnsi="Times New Roman" w:cs="Times New Roman"/>
          <w:sz w:val="28"/>
        </w:rPr>
        <w:t xml:space="preserve"> ведется обработка персональных данных как автоматизированным, так и неавтоматизированным способом, включающая сбор, запись, систематизацию, накопление, хранение, уточнение, извлечение, использование, передачу, блокирование, удаление, уничтожение персональных данных.</w:t>
      </w:r>
      <w:r w:rsidR="008125D8" w:rsidRPr="00CC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25D8" w:rsidRPr="00953C84" w:rsidRDefault="008125D8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B2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</w:t>
      </w:r>
      <w:r w:rsidRPr="00953C84">
        <w:rPr>
          <w:rFonts w:ascii="Times New Roman" w:hAnsi="Times New Roman" w:cs="Times New Roman"/>
          <w:sz w:val="28"/>
          <w:szCs w:val="28"/>
        </w:rPr>
        <w:t>) и использование персональных данны</w:t>
      </w:r>
      <w:r w:rsidR="00726B1A">
        <w:rPr>
          <w:rFonts w:ascii="Times New Roman" w:hAnsi="Times New Roman" w:cs="Times New Roman"/>
          <w:sz w:val="28"/>
          <w:szCs w:val="28"/>
        </w:rPr>
        <w:t>х субъектов персональных данных</w:t>
      </w:r>
      <w:r w:rsidRPr="00953C84">
        <w:rPr>
          <w:rFonts w:ascii="Times New Roman" w:hAnsi="Times New Roman" w:cs="Times New Roman"/>
          <w:sz w:val="28"/>
          <w:szCs w:val="28"/>
        </w:rPr>
        <w:t xml:space="preserve"> осуществляется в случаях и в порядке, предусмотренных законодательством Российской Федерации.</w:t>
      </w:r>
    </w:p>
    <w:p w:rsidR="00A05443" w:rsidRPr="00A05443" w:rsidRDefault="00726B1A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15</w:t>
      </w:r>
      <w:r w:rsidR="00A05443" w:rsidRPr="00A05443">
        <w:rPr>
          <w:sz w:val="28"/>
          <w:szCs w:val="20"/>
        </w:rPr>
        <w:t xml:space="preserve">. </w:t>
      </w:r>
      <w:r>
        <w:rPr>
          <w:sz w:val="28"/>
          <w:szCs w:val="20"/>
        </w:rPr>
        <w:t>Финансовым комитетом</w:t>
      </w:r>
      <w:r w:rsidR="00A05443" w:rsidRPr="00A05443">
        <w:rPr>
          <w:sz w:val="28"/>
          <w:szCs w:val="20"/>
        </w:rPr>
        <w:t xml:space="preserve"> обеспечивается раздельное хранение материальных носителей персональных данных, обработка которых осуществляется в различных целях.</w:t>
      </w:r>
    </w:p>
    <w:p w:rsidR="002568EF" w:rsidRPr="00953C84" w:rsidRDefault="002568EF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726B1A" w:rsidRPr="00953C84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53C84">
        <w:rPr>
          <w:rFonts w:ascii="Times New Roman" w:hAnsi="Times New Roman" w:cs="Times New Roman"/>
          <w:sz w:val="28"/>
          <w:szCs w:val="28"/>
        </w:rPr>
        <w:t xml:space="preserve">на бумажном носителе хранятся в </w:t>
      </w:r>
      <w:r>
        <w:rPr>
          <w:rFonts w:ascii="Times New Roman" w:hAnsi="Times New Roman" w:cs="Times New Roman"/>
          <w:sz w:val="28"/>
          <w:szCs w:val="28"/>
        </w:rPr>
        <w:t>отделах финансового комитета</w:t>
      </w:r>
      <w:r w:rsidRPr="00953C84">
        <w:rPr>
          <w:rFonts w:ascii="Times New Roman" w:hAnsi="Times New Roman" w:cs="Times New Roman"/>
          <w:sz w:val="28"/>
          <w:szCs w:val="28"/>
        </w:rPr>
        <w:t>, в функции которых входит обработка персональных данных.</w:t>
      </w:r>
    </w:p>
    <w:p w:rsidR="00A05443" w:rsidRPr="00A05443" w:rsidRDefault="00726B1A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16</w:t>
      </w:r>
      <w:r w:rsidR="00A05443" w:rsidRPr="00A05443">
        <w:rPr>
          <w:sz w:val="28"/>
          <w:szCs w:val="20"/>
        </w:rPr>
        <w:t xml:space="preserve">. Сотрудники </w:t>
      </w:r>
      <w:r>
        <w:rPr>
          <w:sz w:val="28"/>
          <w:szCs w:val="20"/>
        </w:rPr>
        <w:t>финансового комитета</w:t>
      </w:r>
      <w:r w:rsidR="00A05443" w:rsidRPr="00A05443">
        <w:rPr>
          <w:sz w:val="28"/>
          <w:szCs w:val="20"/>
        </w:rPr>
        <w:t xml:space="preserve">, получившие доступ к персональным данным, 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законом «О персональных данных», Федеральным законом «О противодействии коррупции», Федеральным законом </w:t>
      </w:r>
      <w:r w:rsidR="00A05443" w:rsidRPr="00A05443">
        <w:rPr>
          <w:sz w:val="28"/>
          <w:szCs w:val="28"/>
        </w:rPr>
        <w:t>«О муниципальной службе в Российской Федерации» и иными федеральными законами</w:t>
      </w:r>
      <w:r w:rsidR="00A05443" w:rsidRPr="00A05443">
        <w:rPr>
          <w:sz w:val="28"/>
          <w:szCs w:val="20"/>
        </w:rPr>
        <w:t>.</w:t>
      </w:r>
    </w:p>
    <w:p w:rsidR="00A05443" w:rsidRPr="00A05443" w:rsidRDefault="00726B1A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17</w:t>
      </w:r>
      <w:r w:rsidR="00A05443" w:rsidRPr="00A05443">
        <w:rPr>
          <w:sz w:val="28"/>
          <w:szCs w:val="20"/>
        </w:rPr>
        <w:t xml:space="preserve">. В целях информационного обеспечения могут создаваться общедоступные источники персональных данных муниципальных служащих </w:t>
      </w:r>
      <w:r w:rsidR="00A05443">
        <w:rPr>
          <w:sz w:val="28"/>
          <w:szCs w:val="20"/>
        </w:rPr>
        <w:t>финансового комитета</w:t>
      </w:r>
      <w:r w:rsidR="00A05443" w:rsidRPr="00A05443">
        <w:rPr>
          <w:sz w:val="28"/>
          <w:szCs w:val="20"/>
        </w:rPr>
        <w:t xml:space="preserve"> (в том числе справочники, адресные книги). В общедоступные источники персональных данных с письменного согласия муниципального служащего </w:t>
      </w:r>
      <w:r w:rsidR="00A05443">
        <w:rPr>
          <w:sz w:val="28"/>
          <w:szCs w:val="20"/>
        </w:rPr>
        <w:t>финансового комитета</w:t>
      </w:r>
      <w:r w:rsidR="00A05443" w:rsidRPr="00A05443">
        <w:rPr>
          <w:sz w:val="28"/>
          <w:szCs w:val="20"/>
        </w:rPr>
        <w:t xml:space="preserve"> могут включаться его фамилия, имя, отчество, сведения </w:t>
      </w:r>
      <w:r w:rsidR="00A05443">
        <w:rPr>
          <w:sz w:val="28"/>
          <w:szCs w:val="20"/>
        </w:rPr>
        <w:t>о</w:t>
      </w:r>
      <w:r w:rsidR="00A05443" w:rsidRPr="00A05443">
        <w:rPr>
          <w:sz w:val="28"/>
          <w:szCs w:val="20"/>
        </w:rPr>
        <w:t xml:space="preserve"> должности</w:t>
      </w:r>
      <w:r w:rsidR="00A05443">
        <w:rPr>
          <w:sz w:val="28"/>
          <w:szCs w:val="20"/>
        </w:rPr>
        <w:t xml:space="preserve"> муниципальной службы</w:t>
      </w:r>
      <w:r w:rsidR="00A05443" w:rsidRPr="00A05443">
        <w:rPr>
          <w:sz w:val="28"/>
          <w:szCs w:val="20"/>
        </w:rPr>
        <w:t>, абонентский номер.</w:t>
      </w:r>
      <w:bookmarkStart w:id="6" w:name="h.dmbr2yy24f6e" w:colFirst="0" w:colLast="0"/>
      <w:bookmarkStart w:id="7" w:name="h.fxe4gs86mi16" w:colFirst="0" w:colLast="0"/>
      <w:bookmarkStart w:id="8" w:name="h.jb54pbe81f5w" w:colFirst="0" w:colLast="0"/>
      <w:bookmarkStart w:id="9" w:name="h.wsovkk2g2ao7" w:colFirst="0" w:colLast="0"/>
      <w:bookmarkEnd w:id="6"/>
      <w:bookmarkEnd w:id="7"/>
      <w:bookmarkEnd w:id="8"/>
      <w:bookmarkEnd w:id="9"/>
    </w:p>
    <w:p w:rsidR="00A05443" w:rsidRPr="00A05443" w:rsidRDefault="00726B1A" w:rsidP="00837B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18</w:t>
      </w:r>
      <w:r w:rsidR="00A05443" w:rsidRPr="00A05443">
        <w:rPr>
          <w:sz w:val="28"/>
          <w:szCs w:val="20"/>
        </w:rPr>
        <w:t>. Трансграничная передача персональных данных Комитетом не осуществляется.</w:t>
      </w:r>
    </w:p>
    <w:p w:rsidR="00A05443" w:rsidRPr="00A05443" w:rsidRDefault="00726B1A" w:rsidP="00837B0F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19</w:t>
      </w:r>
      <w:r w:rsidR="00A05443" w:rsidRPr="00A05443">
        <w:rPr>
          <w:sz w:val="28"/>
          <w:szCs w:val="20"/>
        </w:rPr>
        <w:t xml:space="preserve">. Обезличивание персональных данных </w:t>
      </w:r>
      <w:r w:rsidR="00A05443">
        <w:rPr>
          <w:sz w:val="28"/>
          <w:szCs w:val="20"/>
        </w:rPr>
        <w:t>финансовым комитетом</w:t>
      </w:r>
      <w:r w:rsidR="00A05443" w:rsidRPr="00A05443">
        <w:rPr>
          <w:sz w:val="28"/>
          <w:szCs w:val="20"/>
        </w:rPr>
        <w:t xml:space="preserve"> </w:t>
      </w:r>
      <w:r>
        <w:rPr>
          <w:sz w:val="28"/>
          <w:szCs w:val="20"/>
        </w:rPr>
        <w:t>не осуществляется.</w:t>
      </w:r>
    </w:p>
    <w:p w:rsidR="00A05443" w:rsidRPr="00A05443" w:rsidRDefault="00726B1A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05443" w:rsidRPr="00A05443">
        <w:rPr>
          <w:sz w:val="28"/>
          <w:szCs w:val="28"/>
        </w:rPr>
        <w:t xml:space="preserve">. Обработка персональных данных муниципальных служащих </w:t>
      </w:r>
      <w:r w:rsidR="00DB6671">
        <w:rPr>
          <w:sz w:val="28"/>
          <w:szCs w:val="28"/>
        </w:rPr>
        <w:t>финансового комитета</w:t>
      </w:r>
      <w:r w:rsidR="00A05443" w:rsidRPr="00A05443">
        <w:rPr>
          <w:sz w:val="28"/>
          <w:szCs w:val="28"/>
        </w:rPr>
        <w:t>, их</w:t>
      </w:r>
      <w:r w:rsidR="00A05443" w:rsidRPr="00A05443">
        <w:rPr>
          <w:sz w:val="28"/>
        </w:rPr>
        <w:t xml:space="preserve"> близких родственников и супругов </w:t>
      </w:r>
      <w:r w:rsidR="00A05443" w:rsidRPr="00A05443">
        <w:rPr>
          <w:sz w:val="28"/>
          <w:szCs w:val="28"/>
        </w:rPr>
        <w:t xml:space="preserve">осуществляется в течение всего периода прохождения муниципальной службы в </w:t>
      </w:r>
      <w:r w:rsidR="00DB6671">
        <w:rPr>
          <w:sz w:val="28"/>
          <w:szCs w:val="28"/>
        </w:rPr>
        <w:t>финансовом комитете</w:t>
      </w:r>
      <w:r w:rsidR="00A05443" w:rsidRPr="00A05443">
        <w:rPr>
          <w:sz w:val="28"/>
          <w:szCs w:val="28"/>
        </w:rPr>
        <w:t xml:space="preserve">. </w:t>
      </w:r>
    </w:p>
    <w:p w:rsidR="002568EF" w:rsidRPr="00953C84" w:rsidRDefault="002568EF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  <w:r w:rsidRPr="002568EF">
        <w:rPr>
          <w:rFonts w:ascii="Times New Roman" w:hAnsi="Times New Roman" w:cs="Times New Roman"/>
          <w:sz w:val="28"/>
          <w:szCs w:val="28"/>
        </w:rPr>
        <w:t xml:space="preserve"> </w:t>
      </w:r>
      <w:r w:rsidRPr="00953C84">
        <w:rPr>
          <w:rFonts w:ascii="Times New Roman" w:hAnsi="Times New Roman" w:cs="Times New Roman"/>
          <w:sz w:val="28"/>
          <w:szCs w:val="28"/>
        </w:rPr>
        <w:t>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:rsidR="00A05443" w:rsidRPr="00A05443" w:rsidRDefault="00A05443" w:rsidP="0083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443">
        <w:rPr>
          <w:sz w:val="28"/>
          <w:szCs w:val="28"/>
        </w:rPr>
        <w:t>Сроки обработки персональных данных субъектов с целью п</w:t>
      </w:r>
      <w:r w:rsidRPr="00A05443">
        <w:rPr>
          <w:sz w:val="28"/>
        </w:rPr>
        <w:t xml:space="preserve">редоставления </w:t>
      </w:r>
      <w:r w:rsidR="00DB6671">
        <w:rPr>
          <w:sz w:val="28"/>
        </w:rPr>
        <w:t>финансовым комитетом</w:t>
      </w:r>
      <w:r w:rsidRPr="00A05443">
        <w:rPr>
          <w:sz w:val="28"/>
        </w:rPr>
        <w:t xml:space="preserve"> муниципальной услуги </w:t>
      </w:r>
      <w:r w:rsidRPr="00A05443">
        <w:rPr>
          <w:sz w:val="28"/>
          <w:szCs w:val="28"/>
        </w:rPr>
        <w:t>определяются Административным регламентом предоставления муниципальной услуги.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VI. Порядок обработки персональных данных</w:t>
      </w:r>
    </w:p>
    <w:p w:rsidR="00953C84" w:rsidRPr="00953C84" w:rsidRDefault="00953C84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в автоматизированных информационных системах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в </w:t>
      </w:r>
      <w:r w:rsidR="008125D8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автоматизированных информационных систем.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Перечень автоматизированных информационных систем утверждается приказом </w:t>
      </w:r>
      <w:r w:rsidR="008125D8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Pr="00953C84">
        <w:rPr>
          <w:rFonts w:ascii="Times New Roman" w:hAnsi="Times New Roman" w:cs="Times New Roman"/>
          <w:sz w:val="28"/>
          <w:szCs w:val="28"/>
        </w:rPr>
        <w:t>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Доступ к автоматизированным информационным системам </w:t>
      </w:r>
      <w:r w:rsidR="008125D8">
        <w:rPr>
          <w:rFonts w:ascii="Times New Roman" w:hAnsi="Times New Roman" w:cs="Times New Roman"/>
          <w:sz w:val="28"/>
          <w:szCs w:val="28"/>
        </w:rPr>
        <w:t>муниципальных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125D8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="00953C84" w:rsidRPr="00953C84">
        <w:rPr>
          <w:rFonts w:ascii="Times New Roman" w:hAnsi="Times New Roman" w:cs="Times New Roman"/>
          <w:sz w:val="28"/>
          <w:szCs w:val="28"/>
        </w:rPr>
        <w:t>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Доступ к автоматизированным информационным системам предоставляется в соответствии с функциями, предусмотренными должностными </w:t>
      </w:r>
      <w:r w:rsidR="002568EF">
        <w:rPr>
          <w:rFonts w:ascii="Times New Roman" w:hAnsi="Times New Roman" w:cs="Times New Roman"/>
          <w:sz w:val="28"/>
          <w:szCs w:val="28"/>
        </w:rPr>
        <w:t>обязанностями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</w:t>
      </w:r>
      <w:r w:rsidR="002568EF">
        <w:rPr>
          <w:rFonts w:ascii="Times New Roman" w:hAnsi="Times New Roman" w:cs="Times New Roman"/>
          <w:sz w:val="28"/>
          <w:szCs w:val="28"/>
        </w:rPr>
        <w:t>муниципальных служащих финансового комитета</w:t>
      </w:r>
      <w:r w:rsidR="00953C84" w:rsidRPr="00953C84">
        <w:rPr>
          <w:rFonts w:ascii="Times New Roman" w:hAnsi="Times New Roman" w:cs="Times New Roman"/>
          <w:sz w:val="28"/>
          <w:szCs w:val="28"/>
        </w:rPr>
        <w:t>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Информация может размещаться в автоматизированных информационных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Обеспечение безопасности персональных данных, обрабатываемых в автоматизированных информационных системах, осуществляется </w:t>
      </w:r>
      <w:r w:rsidR="002568EF">
        <w:rPr>
          <w:rFonts w:ascii="Times New Roman" w:hAnsi="Times New Roman" w:cs="Times New Roman"/>
          <w:sz w:val="28"/>
          <w:szCs w:val="28"/>
        </w:rPr>
        <w:t>муниципальным служащим, назначаемым приказом финансового комитета,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и достигается путем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 </w:t>
      </w:r>
      <w:hyperlink r:id="rId15" w:history="1">
        <w:r w:rsidR="00953C84" w:rsidRPr="00726B1A">
          <w:rPr>
            <w:rFonts w:ascii="Times New Roman" w:hAnsi="Times New Roman" w:cs="Times New Roman"/>
            <w:sz w:val="28"/>
            <w:szCs w:val="28"/>
          </w:rPr>
          <w:t>статье 19</w:t>
        </w:r>
      </w:hyperlink>
      <w:r w:rsidR="002568EF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="00953C84" w:rsidRPr="00953C84">
        <w:rPr>
          <w:rFonts w:ascii="Times New Roman" w:hAnsi="Times New Roman" w:cs="Times New Roman"/>
          <w:sz w:val="28"/>
          <w:szCs w:val="28"/>
        </w:rPr>
        <w:t>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VI</w:t>
      </w:r>
      <w:r w:rsidR="00953C84" w:rsidRPr="00953C84">
        <w:rPr>
          <w:rFonts w:ascii="Times New Roman" w:hAnsi="Times New Roman" w:cs="Times New Roman"/>
          <w:sz w:val="28"/>
          <w:szCs w:val="28"/>
        </w:rPr>
        <w:t>I. Порядок уничтожения персональных данных</w:t>
      </w:r>
    </w:p>
    <w:p w:rsidR="00953C84" w:rsidRPr="00953C84" w:rsidRDefault="00953C84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при достижении целей обработки или при наступлении иных</w:t>
      </w:r>
    </w:p>
    <w:p w:rsidR="00953C84" w:rsidRPr="00953C84" w:rsidRDefault="00953C84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законных оснований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Документы, содержащие персональные данные,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хранения которых истекли, подлежат уничтоже</w:t>
      </w:r>
      <w:r w:rsidR="001C1329">
        <w:rPr>
          <w:rFonts w:ascii="Times New Roman" w:hAnsi="Times New Roman" w:cs="Times New Roman"/>
          <w:sz w:val="28"/>
          <w:szCs w:val="28"/>
        </w:rPr>
        <w:t xml:space="preserve">нию </w:t>
      </w:r>
      <w:r w:rsidR="00953C84" w:rsidRPr="00953C8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об архивном деле.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53C84" w:rsidRPr="00953C84">
        <w:rPr>
          <w:rFonts w:ascii="Times New Roman" w:hAnsi="Times New Roman" w:cs="Times New Roman"/>
          <w:sz w:val="28"/>
          <w:szCs w:val="28"/>
        </w:rPr>
        <w:t>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VIII</w:t>
      </w:r>
      <w:r w:rsidR="00953C84" w:rsidRPr="00953C84">
        <w:rPr>
          <w:rFonts w:ascii="Times New Roman" w:hAnsi="Times New Roman" w:cs="Times New Roman"/>
          <w:sz w:val="28"/>
          <w:szCs w:val="28"/>
        </w:rPr>
        <w:t>. Порядок доступа в помещения, в которых ведется обработка</w:t>
      </w:r>
    </w:p>
    <w:p w:rsidR="00953C84" w:rsidRPr="00953C84" w:rsidRDefault="00953C84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Доступ в помещения, в которых ведется обработка персональных данных, в том числе хранятся персональные данные, содержащиеся на материальных носителях персональных данных, имеют </w:t>
      </w:r>
      <w:r w:rsidR="001C1329">
        <w:rPr>
          <w:rFonts w:ascii="Times New Roman" w:hAnsi="Times New Roman" w:cs="Times New Roman"/>
          <w:sz w:val="28"/>
          <w:szCs w:val="28"/>
        </w:rPr>
        <w:t>муниципальные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служащие, уполномоченные на обработку персональных данных.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Пребывание лиц, не имеющих право на осуществление обработки персональных данных либо на осуществление доступа к персональным данным в помещениях, в которых ведется обработка персональных данных, возможно только в сопровождении </w:t>
      </w:r>
      <w:r w:rsidR="001C1329">
        <w:rPr>
          <w:rFonts w:ascii="Times New Roman" w:hAnsi="Times New Roman" w:cs="Times New Roman"/>
          <w:sz w:val="28"/>
          <w:szCs w:val="28"/>
        </w:rPr>
        <w:t>муниципального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служащего, уполномоченного на обработку персональных данных.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I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X.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</w:p>
    <w:p w:rsidR="00953C84" w:rsidRPr="00953C84" w:rsidRDefault="00953C84" w:rsidP="00726B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 w:rsidR="001C1329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(далее - ответственный за обработку персональных данных), назначается </w:t>
      </w:r>
      <w:r w:rsidR="001C1329">
        <w:rPr>
          <w:rFonts w:ascii="Times New Roman" w:hAnsi="Times New Roman" w:cs="Times New Roman"/>
          <w:sz w:val="28"/>
          <w:szCs w:val="28"/>
        </w:rPr>
        <w:t>председателем финансового комитета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1C1329">
        <w:rPr>
          <w:rFonts w:ascii="Times New Roman" w:hAnsi="Times New Roman" w:cs="Times New Roman"/>
          <w:sz w:val="28"/>
          <w:szCs w:val="28"/>
        </w:rPr>
        <w:t>муниципальных служащих финансового комитета</w:t>
      </w:r>
      <w:r w:rsidR="00236421">
        <w:rPr>
          <w:rFonts w:ascii="Times New Roman" w:hAnsi="Times New Roman" w:cs="Times New Roman"/>
          <w:sz w:val="28"/>
          <w:szCs w:val="28"/>
        </w:rPr>
        <w:t xml:space="preserve">, относящихся к высшей </w:t>
      </w:r>
      <w:r w:rsidR="00953C84" w:rsidRPr="00953C84">
        <w:rPr>
          <w:rFonts w:ascii="Times New Roman" w:hAnsi="Times New Roman" w:cs="Times New Roman"/>
          <w:sz w:val="28"/>
          <w:szCs w:val="28"/>
        </w:rPr>
        <w:t>или</w:t>
      </w:r>
      <w:r w:rsidR="00236421">
        <w:rPr>
          <w:rFonts w:ascii="Times New Roman" w:hAnsi="Times New Roman" w:cs="Times New Roman"/>
          <w:sz w:val="28"/>
          <w:szCs w:val="28"/>
        </w:rPr>
        <w:t xml:space="preserve"> главной группе должностей</w:t>
      </w:r>
      <w:r w:rsidR="00953C84" w:rsidRPr="00953C84">
        <w:rPr>
          <w:rFonts w:ascii="Times New Roman" w:hAnsi="Times New Roman" w:cs="Times New Roman"/>
          <w:sz w:val="28"/>
          <w:szCs w:val="28"/>
        </w:rPr>
        <w:t>.</w:t>
      </w:r>
    </w:p>
    <w:p w:rsidR="00953C84" w:rsidRPr="00953C84" w:rsidRDefault="00726B1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:rsidR="00953C84" w:rsidRPr="00953C84" w:rsidRDefault="00FF0F0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953C84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2) осуществлять внутренний </w:t>
      </w:r>
      <w:proofErr w:type="gramStart"/>
      <w:r w:rsidRPr="00953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C8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6421">
        <w:rPr>
          <w:rFonts w:ascii="Times New Roman" w:hAnsi="Times New Roman" w:cs="Times New Roman"/>
          <w:sz w:val="28"/>
          <w:szCs w:val="28"/>
        </w:rPr>
        <w:t>муниципальными</w:t>
      </w:r>
      <w:r w:rsidRPr="00953C84">
        <w:rPr>
          <w:rFonts w:ascii="Times New Roman" w:hAnsi="Times New Roman" w:cs="Times New Roman"/>
          <w:sz w:val="28"/>
          <w:szCs w:val="28"/>
        </w:rPr>
        <w:t xml:space="preserve"> </w:t>
      </w:r>
      <w:r w:rsidRPr="00953C84">
        <w:rPr>
          <w:rFonts w:ascii="Times New Roman" w:hAnsi="Times New Roman" w:cs="Times New Roman"/>
          <w:sz w:val="28"/>
          <w:szCs w:val="28"/>
        </w:rPr>
        <w:lastRenderedPageBreak/>
        <w:t>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3) доводить до сведения </w:t>
      </w:r>
      <w:r w:rsidR="00236421">
        <w:rPr>
          <w:rFonts w:ascii="Times New Roman" w:hAnsi="Times New Roman" w:cs="Times New Roman"/>
          <w:sz w:val="28"/>
          <w:szCs w:val="28"/>
        </w:rPr>
        <w:t>муниципальных</w:t>
      </w:r>
      <w:r w:rsidRPr="00953C84">
        <w:rPr>
          <w:rFonts w:ascii="Times New Roman" w:hAnsi="Times New Roman" w:cs="Times New Roman"/>
          <w:sz w:val="28"/>
          <w:szCs w:val="28"/>
        </w:rPr>
        <w:t xml:space="preserve">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953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C84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953C84">
        <w:rPr>
          <w:rFonts w:ascii="Times New Roman" w:hAnsi="Times New Roman" w:cs="Times New Roman"/>
          <w:sz w:val="28"/>
          <w:szCs w:val="28"/>
        </w:rPr>
        <w:t>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5) в случае нарушения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953C84">
        <w:rPr>
          <w:rFonts w:ascii="Times New Roman" w:hAnsi="Times New Roman" w:cs="Times New Roman"/>
          <w:sz w:val="28"/>
          <w:szCs w:val="28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953C84" w:rsidRPr="00953C84" w:rsidRDefault="00FF0F0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вправе: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1) иметь доступ к информации, касающейся обработки персональных данных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953C84">
        <w:rPr>
          <w:rFonts w:ascii="Times New Roman" w:hAnsi="Times New Roman" w:cs="Times New Roman"/>
          <w:sz w:val="28"/>
          <w:szCs w:val="28"/>
        </w:rPr>
        <w:t xml:space="preserve"> и включающей: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в </w:t>
      </w:r>
      <w:r w:rsidR="00FF0F0A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953C84">
        <w:rPr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16" w:history="1">
        <w:r w:rsidRPr="00FF0F0A">
          <w:rPr>
            <w:rFonts w:ascii="Times New Roman" w:hAnsi="Times New Roman" w:cs="Times New Roman"/>
            <w:sz w:val="28"/>
            <w:szCs w:val="28"/>
          </w:rPr>
          <w:t>статьями 18.1</w:t>
        </w:r>
      </w:hyperlink>
      <w:r w:rsidRPr="00FF0F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F0F0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953C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6421">
        <w:rPr>
          <w:rFonts w:ascii="Times New Roman" w:hAnsi="Times New Roman" w:cs="Times New Roman"/>
          <w:sz w:val="28"/>
          <w:szCs w:val="28"/>
        </w:rPr>
        <w:t>«</w:t>
      </w:r>
      <w:r w:rsidRPr="00953C8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36421">
        <w:rPr>
          <w:rFonts w:ascii="Times New Roman" w:hAnsi="Times New Roman" w:cs="Times New Roman"/>
          <w:sz w:val="28"/>
          <w:szCs w:val="28"/>
        </w:rPr>
        <w:t>»</w:t>
      </w:r>
      <w:r w:rsidRPr="00953C84">
        <w:rPr>
          <w:rFonts w:ascii="Times New Roman" w:hAnsi="Times New Roman" w:cs="Times New Roman"/>
          <w:sz w:val="28"/>
          <w:szCs w:val="28"/>
        </w:rPr>
        <w:t>, в том числе сведения о наличии шифровальных (криптографических) средств и наименования этих средств;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953C84">
        <w:rPr>
          <w:rFonts w:ascii="Times New Roman" w:hAnsi="Times New Roman" w:cs="Times New Roman"/>
          <w:sz w:val="28"/>
          <w:szCs w:val="28"/>
        </w:rPr>
        <w:t>об обеспечении безопасности персональных данных в соответствии с требованиями к защите персональных данных при их обработке</w:t>
      </w:r>
      <w:proofErr w:type="gramEnd"/>
      <w:r w:rsidRPr="00953C84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 w:rsidR="00236421">
        <w:rPr>
          <w:rFonts w:ascii="Times New Roman" w:hAnsi="Times New Roman" w:cs="Times New Roman"/>
          <w:sz w:val="28"/>
          <w:szCs w:val="28"/>
        </w:rPr>
        <w:t>ых системах персональных данных</w:t>
      </w:r>
      <w:r w:rsidRPr="00953C84">
        <w:rPr>
          <w:rFonts w:ascii="Times New Roman" w:hAnsi="Times New Roman" w:cs="Times New Roman"/>
          <w:sz w:val="28"/>
          <w:szCs w:val="28"/>
        </w:rPr>
        <w:t>;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953C84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236421">
        <w:rPr>
          <w:rFonts w:ascii="Times New Roman" w:hAnsi="Times New Roman" w:cs="Times New Roman"/>
          <w:sz w:val="28"/>
          <w:szCs w:val="28"/>
        </w:rPr>
        <w:t>муниципальных</w:t>
      </w:r>
      <w:r w:rsidRPr="00953C8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36421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Pr="00953C84">
        <w:rPr>
          <w:rFonts w:ascii="Times New Roman" w:hAnsi="Times New Roman" w:cs="Times New Roman"/>
          <w:sz w:val="28"/>
          <w:szCs w:val="28"/>
        </w:rPr>
        <w:t xml:space="preserve"> с возложением на них соответствующих обязанностей и закреплением ответственности.</w:t>
      </w:r>
    </w:p>
    <w:p w:rsidR="00953C84" w:rsidRPr="00953C84" w:rsidRDefault="00FF0F0A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. Ответственный за обработку персональных данных несет ответственность </w:t>
      </w:r>
      <w:proofErr w:type="gramStart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за ненадлежащее выполнение функций по организации обработки персональных данных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="00953C84" w:rsidRPr="00953C8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proofErr w:type="gramEnd"/>
      <w:r w:rsidR="00953C84" w:rsidRPr="00953C84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данных.</w:t>
      </w:r>
    </w:p>
    <w:p w:rsidR="00953C84" w:rsidRPr="00953C84" w:rsidRDefault="00953C84" w:rsidP="00837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 w:rsidP="00FF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421" w:rsidRDefault="00236421" w:rsidP="00C50729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10" w:name="_GoBack"/>
      <w:bookmarkEnd w:id="10"/>
    </w:p>
    <w:sectPr w:rsidR="00236421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6421"/>
    <w:rsid w:val="002558EF"/>
    <w:rsid w:val="002568EF"/>
    <w:rsid w:val="0038073F"/>
    <w:rsid w:val="004067EF"/>
    <w:rsid w:val="00491EBD"/>
    <w:rsid w:val="004D7B43"/>
    <w:rsid w:val="00547F33"/>
    <w:rsid w:val="00572BC2"/>
    <w:rsid w:val="0061091C"/>
    <w:rsid w:val="00623FBC"/>
    <w:rsid w:val="006A7A76"/>
    <w:rsid w:val="006C5F1F"/>
    <w:rsid w:val="0071148F"/>
    <w:rsid w:val="00725767"/>
    <w:rsid w:val="00726B1A"/>
    <w:rsid w:val="007664DB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36ED"/>
    <w:rsid w:val="00A41AF9"/>
    <w:rsid w:val="00A81DC3"/>
    <w:rsid w:val="00B92795"/>
    <w:rsid w:val="00BD6203"/>
    <w:rsid w:val="00C12CA7"/>
    <w:rsid w:val="00C50729"/>
    <w:rsid w:val="00CC0FB2"/>
    <w:rsid w:val="00DB6671"/>
    <w:rsid w:val="00DC2D06"/>
    <w:rsid w:val="00E150E3"/>
    <w:rsid w:val="00E33932"/>
    <w:rsid w:val="00E73469"/>
    <w:rsid w:val="00E93372"/>
    <w:rsid w:val="00EA78BE"/>
    <w:rsid w:val="00EE51E0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19CCC73F183F48B9F34E6FF6AA163269F40FAB78C949E8D883BF268OCrDM" TargetMode="External"/><Relationship Id="rId13" Type="http://schemas.openxmlformats.org/officeDocument/2006/relationships/hyperlink" Target="consultantplus://offline/ref=E9E5CCA3BD5729FD2D31864F38999C6A09735E7AAE0A952B6CC28C71A6CDAA3FDEE4665EFDCCFDKBF8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36D54B6224F29D5F4A1ACA8227B2A7FC88B6BB7D74F67567128965D2C6E798FCDC0BD83B5FB2484570311D43v9E9M" TargetMode="External"/><Relationship Id="rId12" Type="http://schemas.openxmlformats.org/officeDocument/2006/relationships/hyperlink" Target="consultantplus://offline/ref=05EC0A62C8210BC86FA2232E3998D2FB2320C4674A4C94A1376F34E205DAH" TargetMode="External"/><Relationship Id="rId17" Type="http://schemas.openxmlformats.org/officeDocument/2006/relationships/hyperlink" Target="consultantplus://offline/ref=E136D54B6224F29D5F4A1ACA8227B2A7FD81B4BA7A7DF67567128965D2C6E798EEDC53D43959AF4E4865674C05CC1436892997217BA51799v1E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36D54B6224F29D5F4A1ACA8227B2A7FD81B4BA7A7DF67567128965D2C6E798EEDC53D43959AF4D4765674C05CC1436892997217BA51799v1E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36D54B6224F29D5F4A1ACA8227B2A7FD81B4BA7A7DF67567128965D2C6E798FCDC0BD83B5FB2484570311D43v9E9M" TargetMode="External"/><Relationship Id="rId11" Type="http://schemas.openxmlformats.org/officeDocument/2006/relationships/hyperlink" Target="consultantplus://offline/ref=E9E5CCA3BD5729FD2D31864F38999C6A09735E7AAE0A952B6CC28C71A6CDAA3FDEE4665EFDCCFDKBF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6D54B6224F29D5F4A1ACA8227B2A7FD81B4BA7A7DF67567128965D2C6E798EEDC53D43959AF4E4865674C05CC1436892997217BA51799v1ECM" TargetMode="External"/><Relationship Id="rId10" Type="http://schemas.openxmlformats.org/officeDocument/2006/relationships/hyperlink" Target="consultantplus://offline/ref=E136D54B6224F29D5F4A1ACA8227B2A7FC88B6BB7D74F67567128965D2C6E798FCDC0BD83B5FB2484570311D43v9E9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C0A62C8210BC86FA2232E3998D2FB2320C4674A4C94A1376F34E205DAH" TargetMode="External"/><Relationship Id="rId14" Type="http://schemas.openxmlformats.org/officeDocument/2006/relationships/hyperlink" Target="consultantplus://offline/ref=E9E5CCA3BD5729FD2D31864F38999C6A09735E7AAE0A952B6CC28C71A6CDAA3FDEE4665EFDCCFDKB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6DC7-A3D6-4B15-9097-DC27761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cp:lastPrinted>2020-05-28T11:31:00Z</cp:lastPrinted>
  <dcterms:created xsi:type="dcterms:W3CDTF">2020-05-28T11:33:00Z</dcterms:created>
  <dcterms:modified xsi:type="dcterms:W3CDTF">2020-05-28T11:34:00Z</dcterms:modified>
</cp:coreProperties>
</file>