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E6" w:rsidRDefault="001E78E6">
      <w:pPr>
        <w:pStyle w:val="ConsPlusTitlePage"/>
      </w:pPr>
      <w:bookmarkStart w:id="0" w:name="_GoBack"/>
      <w:bookmarkEnd w:id="0"/>
    </w:p>
    <w:p w:rsidR="001E78E6" w:rsidRDefault="001E78E6">
      <w:pPr>
        <w:pStyle w:val="ConsPlusNormal"/>
        <w:jc w:val="both"/>
        <w:outlineLvl w:val="0"/>
      </w:pPr>
    </w:p>
    <w:p w:rsidR="001E78E6" w:rsidRDefault="001E78E6">
      <w:pPr>
        <w:pStyle w:val="ConsPlusTitle"/>
        <w:jc w:val="center"/>
        <w:outlineLvl w:val="0"/>
      </w:pPr>
      <w:r>
        <w:t>СОВЕТ ДЕПУТАТОВ ГОРОДСКОГО ОКРУГА ГОРОД ЕЛЕЦ</w:t>
      </w:r>
    </w:p>
    <w:p w:rsidR="001E78E6" w:rsidRDefault="001E78E6">
      <w:pPr>
        <w:pStyle w:val="ConsPlusTitle"/>
        <w:jc w:val="center"/>
      </w:pPr>
      <w:r>
        <w:t>ЛИПЕЦКОЙ ОБЛАСТИ</w:t>
      </w:r>
    </w:p>
    <w:p w:rsidR="001E78E6" w:rsidRDefault="001E78E6">
      <w:pPr>
        <w:pStyle w:val="ConsPlusTitle"/>
        <w:jc w:val="both"/>
      </w:pPr>
    </w:p>
    <w:p w:rsidR="001E78E6" w:rsidRDefault="001E78E6">
      <w:pPr>
        <w:pStyle w:val="ConsPlusTitle"/>
        <w:jc w:val="center"/>
      </w:pPr>
      <w:r>
        <w:t>РЕШЕНИЕ</w:t>
      </w:r>
    </w:p>
    <w:p w:rsidR="001E78E6" w:rsidRDefault="001E78E6">
      <w:pPr>
        <w:pStyle w:val="ConsPlusTitle"/>
        <w:jc w:val="center"/>
      </w:pPr>
      <w:r>
        <w:t>от 29 октября 2021 г. N 320</w:t>
      </w:r>
    </w:p>
    <w:p w:rsidR="001E78E6" w:rsidRDefault="001E78E6">
      <w:pPr>
        <w:pStyle w:val="ConsPlusTitle"/>
        <w:jc w:val="both"/>
      </w:pPr>
    </w:p>
    <w:p w:rsidR="001E78E6" w:rsidRDefault="001E78E6">
      <w:pPr>
        <w:pStyle w:val="ConsPlusTitle"/>
        <w:jc w:val="center"/>
      </w:pPr>
      <w:r>
        <w:t>О ПОЛОЖЕНИИ О РАЗМЕРАХ И УСЛОВИЯХ ОПЛАТЫ ТРУДА МУНИЦИПАЛЬНЫХ</w:t>
      </w:r>
    </w:p>
    <w:p w:rsidR="001E78E6" w:rsidRDefault="001E78E6">
      <w:pPr>
        <w:pStyle w:val="ConsPlusTitle"/>
        <w:jc w:val="center"/>
      </w:pPr>
      <w:r>
        <w:t>СЛУЖАЩИХ ГОРОДСКОГО ОКРУГА ГОРОД ЕЛЕЦ</w:t>
      </w:r>
    </w:p>
    <w:p w:rsidR="001E78E6" w:rsidRDefault="001E7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7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8E6" w:rsidRDefault="001E7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8E6" w:rsidRDefault="001E78E6">
            <w:pPr>
              <w:pStyle w:val="ConsPlusNormal"/>
              <w:jc w:val="center"/>
            </w:pPr>
            <w:r>
              <w:rPr>
                <w:color w:val="392C69"/>
              </w:rPr>
              <w:t>Список изменяющих документов</w:t>
            </w:r>
          </w:p>
          <w:p w:rsidR="001E78E6" w:rsidRDefault="001E78E6">
            <w:pPr>
              <w:pStyle w:val="ConsPlusNormal"/>
              <w:jc w:val="center"/>
            </w:pPr>
            <w:r>
              <w:rPr>
                <w:color w:val="392C69"/>
              </w:rPr>
              <w:t>(в ред. решений Совета депутатов городского округа г. Елец</w:t>
            </w:r>
          </w:p>
          <w:p w:rsidR="001E78E6" w:rsidRDefault="001E78E6">
            <w:pPr>
              <w:pStyle w:val="ConsPlusNormal"/>
              <w:jc w:val="center"/>
            </w:pPr>
            <w:r>
              <w:rPr>
                <w:color w:val="392C69"/>
              </w:rPr>
              <w:t xml:space="preserve">от 04.02.2022 </w:t>
            </w:r>
            <w:hyperlink r:id="rId4">
              <w:r>
                <w:rPr>
                  <w:color w:val="0000FF"/>
                </w:rPr>
                <w:t>N 366</w:t>
              </w:r>
            </w:hyperlink>
            <w:r>
              <w:rPr>
                <w:color w:val="392C69"/>
              </w:rPr>
              <w:t xml:space="preserve">, от 08.04.2022 </w:t>
            </w:r>
            <w:hyperlink r:id="rId5">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r>
    </w:tbl>
    <w:p w:rsidR="001E78E6" w:rsidRDefault="001E78E6">
      <w:pPr>
        <w:pStyle w:val="ConsPlusNormal"/>
        <w:jc w:val="both"/>
      </w:pPr>
    </w:p>
    <w:p w:rsidR="001E78E6" w:rsidRDefault="001E78E6">
      <w:pPr>
        <w:pStyle w:val="ConsPlusNormal"/>
        <w:ind w:firstLine="540"/>
        <w:jc w:val="both"/>
      </w:pPr>
      <w:r>
        <w:t xml:space="preserve">Рассмотрев предложенный администрацией городского округа город Елец проект Положения о размерах и условиях оплаты труда муниципальных служащих городского округа город Елец, учитывая заключения прокуратуры города Ельца и Контрольно-счетной комиссии городского округа город Елец, рекомендательное решение постоянной комиссии Совета депутатов городского округа город Елец, руководствуясь Федеральным </w:t>
      </w:r>
      <w:hyperlink r:id="rId6">
        <w:r>
          <w:rPr>
            <w:color w:val="0000FF"/>
          </w:rPr>
          <w:t>законом</w:t>
        </w:r>
      </w:hyperlink>
      <w:r>
        <w:t xml:space="preserve"> от 02.03.2007 N 25-ФЗ "О муниципальной службе в Российской Федерации", </w:t>
      </w:r>
      <w:hyperlink r:id="rId7">
        <w:r>
          <w:rPr>
            <w:color w:val="0000FF"/>
          </w:rPr>
          <w:t>Законом</w:t>
        </w:r>
      </w:hyperlink>
      <w:r>
        <w:t xml:space="preserve"> Липецкой области от 02.07.2007 N 68-ОЗ "О правовом регулировании вопросов муниципальной службы Липецкой области", </w:t>
      </w:r>
      <w:hyperlink r:id="rId8">
        <w:r>
          <w:rPr>
            <w:color w:val="0000FF"/>
          </w:rPr>
          <w:t>Уставом</w:t>
        </w:r>
      </w:hyperlink>
      <w:r>
        <w:t xml:space="preserve"> городского округа город Елец, Совет депутатов городского округа город Елец решил:</w:t>
      </w:r>
    </w:p>
    <w:p w:rsidR="001E78E6" w:rsidRDefault="001E78E6">
      <w:pPr>
        <w:pStyle w:val="ConsPlusNormal"/>
        <w:spacing w:before="200"/>
        <w:ind w:firstLine="540"/>
        <w:jc w:val="both"/>
      </w:pPr>
      <w:r>
        <w:t xml:space="preserve">1. Принять </w:t>
      </w:r>
      <w:hyperlink w:anchor="P24">
        <w:r>
          <w:rPr>
            <w:color w:val="0000FF"/>
          </w:rPr>
          <w:t>Положение</w:t>
        </w:r>
      </w:hyperlink>
      <w:r>
        <w:t xml:space="preserve"> о размерах и условиях оплаты труда муниципальных служащих городского округа город Елец (прилагается).</w:t>
      </w:r>
    </w:p>
    <w:p w:rsidR="001E78E6" w:rsidRDefault="001E78E6">
      <w:pPr>
        <w:pStyle w:val="ConsPlusNormal"/>
        <w:spacing w:before="200"/>
        <w:ind w:firstLine="540"/>
        <w:jc w:val="both"/>
      </w:pPr>
      <w:r>
        <w:t>2. Направить указанное Положение Главе городского округа город Елец для подписания и официального опубликования.</w:t>
      </w:r>
    </w:p>
    <w:p w:rsidR="001E78E6" w:rsidRDefault="001E78E6">
      <w:pPr>
        <w:pStyle w:val="ConsPlusNormal"/>
        <w:jc w:val="both"/>
      </w:pPr>
    </w:p>
    <w:p w:rsidR="001E78E6" w:rsidRDefault="001E78E6">
      <w:pPr>
        <w:pStyle w:val="ConsPlusNormal"/>
        <w:jc w:val="right"/>
      </w:pPr>
      <w:r>
        <w:t>Председатель</w:t>
      </w:r>
    </w:p>
    <w:p w:rsidR="001E78E6" w:rsidRDefault="001E78E6">
      <w:pPr>
        <w:pStyle w:val="ConsPlusNormal"/>
        <w:jc w:val="right"/>
      </w:pPr>
      <w:r>
        <w:t>В.Н.НИКОНОВ</w:t>
      </w: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Title"/>
        <w:jc w:val="center"/>
        <w:outlineLvl w:val="0"/>
      </w:pPr>
      <w:bookmarkStart w:id="1" w:name="P24"/>
      <w:bookmarkEnd w:id="1"/>
      <w:r>
        <w:t>ПОЛОЖЕНИЕ</w:t>
      </w:r>
    </w:p>
    <w:p w:rsidR="001E78E6" w:rsidRDefault="001E78E6">
      <w:pPr>
        <w:pStyle w:val="ConsPlusTitle"/>
        <w:jc w:val="center"/>
      </w:pPr>
      <w:r>
        <w:t>О РАЗМЕРАХ И УСЛОВИЯХ ОПЛАТЫ ТРУДА МУНИЦИПАЛЬНЫХ СЛУЖАЩИХ</w:t>
      </w:r>
    </w:p>
    <w:p w:rsidR="001E78E6" w:rsidRDefault="001E78E6">
      <w:pPr>
        <w:pStyle w:val="ConsPlusTitle"/>
        <w:jc w:val="center"/>
      </w:pPr>
      <w:r>
        <w:t>ГОРОДСКОГО ОКРУГА ГОРОД ЕЛЕЦ</w:t>
      </w:r>
    </w:p>
    <w:p w:rsidR="001E78E6" w:rsidRDefault="001E78E6">
      <w:pPr>
        <w:pStyle w:val="ConsPlusNormal"/>
        <w:jc w:val="both"/>
      </w:pPr>
    </w:p>
    <w:p w:rsidR="001E78E6" w:rsidRDefault="001E78E6">
      <w:pPr>
        <w:pStyle w:val="ConsPlusNormal"/>
        <w:jc w:val="right"/>
      </w:pPr>
      <w:r>
        <w:t>Принято</w:t>
      </w:r>
    </w:p>
    <w:p w:rsidR="001E78E6" w:rsidRDefault="001E78E6">
      <w:pPr>
        <w:pStyle w:val="ConsPlusNormal"/>
        <w:jc w:val="right"/>
      </w:pPr>
      <w:r>
        <w:t>решением</w:t>
      </w:r>
    </w:p>
    <w:p w:rsidR="001E78E6" w:rsidRDefault="001E78E6">
      <w:pPr>
        <w:pStyle w:val="ConsPlusNormal"/>
        <w:jc w:val="right"/>
      </w:pPr>
      <w:r>
        <w:t>Совета депутатов</w:t>
      </w:r>
    </w:p>
    <w:p w:rsidR="001E78E6" w:rsidRDefault="001E78E6">
      <w:pPr>
        <w:pStyle w:val="ConsPlusNormal"/>
        <w:jc w:val="right"/>
      </w:pPr>
      <w:r>
        <w:t>городского округа</w:t>
      </w:r>
    </w:p>
    <w:p w:rsidR="001E78E6" w:rsidRDefault="001E78E6">
      <w:pPr>
        <w:pStyle w:val="ConsPlusNormal"/>
        <w:jc w:val="right"/>
      </w:pPr>
      <w:r>
        <w:t>город Елец</w:t>
      </w:r>
    </w:p>
    <w:p w:rsidR="001E78E6" w:rsidRDefault="001E78E6">
      <w:pPr>
        <w:pStyle w:val="ConsPlusNormal"/>
        <w:jc w:val="right"/>
      </w:pPr>
      <w:r>
        <w:t>от 29.10.2021 N 320</w:t>
      </w:r>
    </w:p>
    <w:p w:rsidR="001E78E6" w:rsidRDefault="001E7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7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8E6" w:rsidRDefault="001E7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8E6" w:rsidRDefault="001E78E6">
            <w:pPr>
              <w:pStyle w:val="ConsPlusNormal"/>
              <w:jc w:val="center"/>
            </w:pPr>
            <w:r>
              <w:rPr>
                <w:color w:val="392C69"/>
              </w:rPr>
              <w:t>Список изменяющих документов</w:t>
            </w:r>
          </w:p>
          <w:p w:rsidR="001E78E6" w:rsidRDefault="001E78E6">
            <w:pPr>
              <w:pStyle w:val="ConsPlusNormal"/>
              <w:jc w:val="center"/>
            </w:pPr>
            <w:r>
              <w:rPr>
                <w:color w:val="392C69"/>
              </w:rPr>
              <w:t>(в ред. решений Совета депутатов городского округа г. Елец</w:t>
            </w:r>
          </w:p>
          <w:p w:rsidR="001E78E6" w:rsidRDefault="001E78E6">
            <w:pPr>
              <w:pStyle w:val="ConsPlusNormal"/>
              <w:jc w:val="center"/>
            </w:pPr>
            <w:r>
              <w:rPr>
                <w:color w:val="392C69"/>
              </w:rPr>
              <w:t xml:space="preserve">от 04.02.2022 </w:t>
            </w:r>
            <w:hyperlink r:id="rId9">
              <w:r>
                <w:rPr>
                  <w:color w:val="0000FF"/>
                </w:rPr>
                <w:t>N 366</w:t>
              </w:r>
            </w:hyperlink>
            <w:r>
              <w:rPr>
                <w:color w:val="392C69"/>
              </w:rPr>
              <w:t xml:space="preserve">, от 08.04.2022 </w:t>
            </w:r>
            <w:hyperlink r:id="rId10">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r>
    </w:tbl>
    <w:p w:rsidR="001E78E6" w:rsidRDefault="001E78E6">
      <w:pPr>
        <w:pStyle w:val="ConsPlusNormal"/>
        <w:jc w:val="both"/>
      </w:pPr>
    </w:p>
    <w:p w:rsidR="001E78E6" w:rsidRDefault="001E78E6">
      <w:pPr>
        <w:pStyle w:val="ConsPlusTitle"/>
        <w:ind w:firstLine="540"/>
        <w:jc w:val="both"/>
        <w:outlineLvl w:val="1"/>
      </w:pPr>
      <w:r>
        <w:t>Статья 1. Общие положения</w:t>
      </w:r>
    </w:p>
    <w:p w:rsidR="001E78E6" w:rsidRDefault="001E78E6">
      <w:pPr>
        <w:pStyle w:val="ConsPlusNormal"/>
        <w:jc w:val="both"/>
      </w:pPr>
    </w:p>
    <w:p w:rsidR="001E78E6" w:rsidRDefault="001E78E6">
      <w:pPr>
        <w:pStyle w:val="ConsPlusNormal"/>
        <w:ind w:firstLine="540"/>
        <w:jc w:val="both"/>
      </w:pPr>
      <w:r>
        <w:t xml:space="preserve">Настоящее Положение разработано 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02.03.2007 N 25-ФЗ "О муниципальной службе в Российской Федерации", </w:t>
      </w:r>
      <w:hyperlink r:id="rId13">
        <w:r>
          <w:rPr>
            <w:color w:val="0000FF"/>
          </w:rPr>
          <w:t>Законом</w:t>
        </w:r>
      </w:hyperlink>
      <w:r>
        <w:t xml:space="preserve"> Липецкой области от 02.07.2007 N 68-ОЗ "О правовом регулировании вопросов муниципальной службы Липецкой области" и определяет размер и условия оплаты труда муниципальных служащих городского округа город Елец (далее - муниципальные служащие).</w:t>
      </w:r>
    </w:p>
    <w:p w:rsidR="001E78E6" w:rsidRDefault="001E78E6">
      <w:pPr>
        <w:pStyle w:val="ConsPlusNormal"/>
        <w:jc w:val="both"/>
      </w:pPr>
    </w:p>
    <w:p w:rsidR="001E78E6" w:rsidRDefault="001E78E6">
      <w:pPr>
        <w:pStyle w:val="ConsPlusTitle"/>
        <w:ind w:firstLine="540"/>
        <w:jc w:val="both"/>
        <w:outlineLvl w:val="1"/>
      </w:pPr>
      <w:r>
        <w:lastRenderedPageBreak/>
        <w:t>Статья 2. Оплата труда муниципальных служащих</w:t>
      </w:r>
    </w:p>
    <w:p w:rsidR="001E78E6" w:rsidRDefault="001E78E6">
      <w:pPr>
        <w:pStyle w:val="ConsPlusNormal"/>
        <w:jc w:val="both"/>
      </w:pPr>
    </w:p>
    <w:p w:rsidR="001E78E6" w:rsidRDefault="001E78E6">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1E78E6" w:rsidRDefault="001E78E6">
      <w:pPr>
        <w:pStyle w:val="ConsPlusNormal"/>
        <w:spacing w:before="200"/>
        <w:ind w:firstLine="540"/>
        <w:jc w:val="both"/>
      </w:pPr>
      <w:r>
        <w:t>К ежемесячным выплатам относятся:</w:t>
      </w:r>
    </w:p>
    <w:p w:rsidR="001E78E6" w:rsidRDefault="001E78E6">
      <w:pPr>
        <w:pStyle w:val="ConsPlusNormal"/>
        <w:spacing w:before="200"/>
        <w:ind w:firstLine="540"/>
        <w:jc w:val="both"/>
      </w:pPr>
      <w:r>
        <w:t>оклад за классный чин;</w:t>
      </w:r>
    </w:p>
    <w:p w:rsidR="001E78E6" w:rsidRDefault="001E78E6">
      <w:pPr>
        <w:pStyle w:val="ConsPlusNormal"/>
        <w:spacing w:before="200"/>
        <w:ind w:firstLine="540"/>
        <w:jc w:val="both"/>
      </w:pPr>
      <w:r>
        <w:t>ежемесячная надбавка к должностному окладу за выслугу лет;</w:t>
      </w:r>
    </w:p>
    <w:p w:rsidR="001E78E6" w:rsidRDefault="001E78E6">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1E78E6" w:rsidRDefault="001E78E6">
      <w:pPr>
        <w:pStyle w:val="ConsPlusNormal"/>
        <w:spacing w:before="200"/>
        <w:ind w:firstLine="540"/>
        <w:jc w:val="both"/>
      </w:pPr>
      <w:r>
        <w:t>ежемесячная надбавка к должностному окладу за работу со сведениями, составляющими государственную тайну;</w:t>
      </w:r>
    </w:p>
    <w:p w:rsidR="001E78E6" w:rsidRDefault="001E78E6">
      <w:pPr>
        <w:pStyle w:val="ConsPlusNormal"/>
        <w:spacing w:before="200"/>
        <w:ind w:firstLine="540"/>
        <w:jc w:val="both"/>
      </w:pPr>
      <w:r>
        <w:t>ежемесячное денежное поощрение.</w:t>
      </w:r>
    </w:p>
    <w:p w:rsidR="001E78E6" w:rsidRDefault="001E78E6">
      <w:pPr>
        <w:pStyle w:val="ConsPlusNormal"/>
        <w:spacing w:before="200"/>
        <w:ind w:firstLine="540"/>
        <w:jc w:val="both"/>
      </w:pPr>
      <w:r>
        <w:t>К иным дополнительным выплатам относятся:</w:t>
      </w:r>
    </w:p>
    <w:p w:rsidR="001E78E6" w:rsidRDefault="001E78E6">
      <w:pPr>
        <w:pStyle w:val="ConsPlusNormal"/>
        <w:spacing w:before="200"/>
        <w:ind w:firstLine="540"/>
        <w:jc w:val="both"/>
      </w:pPr>
      <w:r>
        <w:t>единовременная выплата при предоставлении ежегодного оплачиваемого отпуска;</w:t>
      </w:r>
    </w:p>
    <w:p w:rsidR="001E78E6" w:rsidRDefault="001E78E6">
      <w:pPr>
        <w:pStyle w:val="ConsPlusNormal"/>
        <w:spacing w:before="200"/>
        <w:ind w:firstLine="540"/>
        <w:jc w:val="both"/>
      </w:pPr>
      <w:r>
        <w:t>материальная помощь;</w:t>
      </w:r>
    </w:p>
    <w:p w:rsidR="001E78E6" w:rsidRDefault="001E78E6">
      <w:pPr>
        <w:pStyle w:val="ConsPlusNormal"/>
        <w:spacing w:before="200"/>
        <w:ind w:firstLine="540"/>
        <w:jc w:val="both"/>
      </w:pPr>
      <w:r>
        <w:t>премии по результатам работы за первое полугодие, за второе полугодие, за год;</w:t>
      </w:r>
    </w:p>
    <w:p w:rsidR="001E78E6" w:rsidRDefault="001E78E6">
      <w:pPr>
        <w:pStyle w:val="ConsPlusNormal"/>
        <w:jc w:val="both"/>
      </w:pPr>
      <w:r>
        <w:t xml:space="preserve">(в ред. </w:t>
      </w:r>
      <w:hyperlink r:id="rId14">
        <w:r>
          <w:rPr>
            <w:color w:val="0000FF"/>
          </w:rPr>
          <w:t>решения</w:t>
        </w:r>
      </w:hyperlink>
      <w:r>
        <w:t xml:space="preserve"> Совета депутатов городского округа г. Елец от 04.02.2022 N 366)</w:t>
      </w:r>
    </w:p>
    <w:p w:rsidR="001E78E6" w:rsidRDefault="001E78E6">
      <w:pPr>
        <w:pStyle w:val="ConsPlusNormal"/>
        <w:spacing w:before="200"/>
        <w:ind w:firstLine="540"/>
        <w:jc w:val="both"/>
      </w:pPr>
      <w:r>
        <w:t>премии за выполнение особо важных и сложных заданий;</w:t>
      </w:r>
    </w:p>
    <w:p w:rsidR="001E78E6" w:rsidRDefault="001E78E6">
      <w:pPr>
        <w:pStyle w:val="ConsPlusNormal"/>
        <w:spacing w:before="200"/>
        <w:ind w:firstLine="540"/>
        <w:jc w:val="both"/>
      </w:pPr>
      <w:r>
        <w:t>разовые премии за счет экономии средств по фонду оплаты труда соответствующего органа местного самоуправления городского округа город Елец.</w:t>
      </w:r>
    </w:p>
    <w:p w:rsidR="001E78E6" w:rsidRDefault="001E78E6">
      <w:pPr>
        <w:pStyle w:val="ConsPlusNormal"/>
        <w:spacing w:before="200"/>
        <w:ind w:firstLine="540"/>
        <w:jc w:val="both"/>
      </w:pPr>
      <w:r>
        <w:t xml:space="preserve">2. Муниципальным служащим устанавливаются должностные оклады и ежемесячное денежное поощрение в </w:t>
      </w:r>
      <w:hyperlink w:anchor="P107">
        <w:r>
          <w:rPr>
            <w:color w:val="0000FF"/>
          </w:rPr>
          <w:t>размерах</w:t>
        </w:r>
      </w:hyperlink>
      <w:r>
        <w:t xml:space="preserve"> согласно приложению 1 к настоящему Положению.</w:t>
      </w:r>
    </w:p>
    <w:p w:rsidR="001E78E6" w:rsidRDefault="001E78E6">
      <w:pPr>
        <w:pStyle w:val="ConsPlusNormal"/>
        <w:spacing w:before="200"/>
        <w:ind w:firstLine="540"/>
        <w:jc w:val="both"/>
      </w:pPr>
      <w:r>
        <w:t xml:space="preserve">3. Муниципальным служащим устанавливаются оклады за классный чин согласно </w:t>
      </w:r>
      <w:hyperlink w:anchor="P212">
        <w:r>
          <w:rPr>
            <w:color w:val="0000FF"/>
          </w:rPr>
          <w:t>приложению 2</w:t>
        </w:r>
      </w:hyperlink>
      <w:r>
        <w:t xml:space="preserve"> к настоящему Положению.</w:t>
      </w:r>
    </w:p>
    <w:p w:rsidR="001E78E6" w:rsidRDefault="001E78E6">
      <w:pPr>
        <w:pStyle w:val="ConsPlusNormal"/>
        <w:spacing w:before="200"/>
        <w:ind w:firstLine="540"/>
        <w:jc w:val="both"/>
      </w:pPr>
      <w:r>
        <w:t xml:space="preserve">4. Ежемесячная надбавка к должностному окладу за выслугу лет устанавливается в процентах к должностному окладу в </w:t>
      </w:r>
      <w:hyperlink w:anchor="P261">
        <w:r>
          <w:rPr>
            <w:color w:val="0000FF"/>
          </w:rPr>
          <w:t>размерах</w:t>
        </w:r>
      </w:hyperlink>
      <w:r>
        <w:t xml:space="preserve"> согласно приложению 3 к настоящему Положению.</w:t>
      </w:r>
    </w:p>
    <w:p w:rsidR="001E78E6" w:rsidRDefault="001E78E6">
      <w:pPr>
        <w:pStyle w:val="ConsPlusNormal"/>
        <w:spacing w:before="200"/>
        <w:ind w:firstLine="540"/>
        <w:jc w:val="both"/>
      </w:pPr>
      <w:r>
        <w:t xml:space="preserve">Порядок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согласно </w:t>
      </w:r>
      <w:hyperlink r:id="rId15">
        <w:r>
          <w:rPr>
            <w:color w:val="0000FF"/>
          </w:rPr>
          <w:t>Закону</w:t>
        </w:r>
      </w:hyperlink>
      <w:r>
        <w:t xml:space="preserve"> Липецкой области от 02.07.2007 N 68-ОЗ "О правовом регулировании вопросов муниципальной службы Липецкой области".</w:t>
      </w:r>
    </w:p>
    <w:p w:rsidR="001E78E6" w:rsidRDefault="001E78E6">
      <w:pPr>
        <w:pStyle w:val="ConsPlusNormal"/>
        <w:spacing w:before="200"/>
        <w:ind w:firstLine="540"/>
        <w:jc w:val="both"/>
      </w:pPr>
      <w:r>
        <w:t>Для решения вопроса о зачете в стаж муниципальной службы иных периодов трудовой деятельности в органах местного самоуправления городского округа город Елец (далее - органы местного самоуправления) создаются комиссии по установлению трудового стажа, состав и порядок работы которых утверждается правовым актом руководителя органа местного самоуправления.</w:t>
      </w:r>
    </w:p>
    <w:p w:rsidR="001E78E6" w:rsidRDefault="001E78E6">
      <w:pPr>
        <w:pStyle w:val="ConsPlusNormal"/>
        <w:spacing w:before="200"/>
        <w:ind w:firstLine="540"/>
        <w:jc w:val="both"/>
      </w:pPr>
      <w:r>
        <w:t>Ежемесячная надбавка к должностному окладу за выслугу лет при изменении стажа муниципальной службы и при зачете в стаж муниципальной службы иных периодов трудовой деятельности выплачивается муниципальному служащему на основании правового акта руководителя органа местного самоуправления.</w:t>
      </w:r>
    </w:p>
    <w:p w:rsidR="001E78E6" w:rsidRDefault="001E78E6">
      <w:pPr>
        <w:pStyle w:val="ConsPlusNormal"/>
        <w:jc w:val="both"/>
      </w:pPr>
      <w:r>
        <w:t xml:space="preserve">(в ред. </w:t>
      </w:r>
      <w:hyperlink r:id="rId16">
        <w:r>
          <w:rPr>
            <w:color w:val="0000FF"/>
          </w:rPr>
          <w:t>решения</w:t>
        </w:r>
      </w:hyperlink>
      <w:r>
        <w:t xml:space="preserve"> Совета депутатов городского округа г. Елец от 04.02.2022 N 366)</w:t>
      </w:r>
    </w:p>
    <w:p w:rsidR="001E78E6" w:rsidRDefault="001E78E6">
      <w:pPr>
        <w:pStyle w:val="ConsPlusNormal"/>
        <w:spacing w:before="200"/>
        <w:ind w:firstLine="540"/>
        <w:jc w:val="both"/>
      </w:pPr>
      <w:r>
        <w:t xml:space="preserve">5.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соответствии с </w:t>
      </w:r>
      <w:hyperlink w:anchor="P286">
        <w:r>
          <w:rPr>
            <w:color w:val="0000FF"/>
          </w:rPr>
          <w:t>приложением 4</w:t>
        </w:r>
      </w:hyperlink>
      <w:r>
        <w:t xml:space="preserve"> к настоящему Положению.</w:t>
      </w:r>
    </w:p>
    <w:p w:rsidR="001E78E6" w:rsidRDefault="001E78E6">
      <w:pPr>
        <w:pStyle w:val="ConsPlusNormal"/>
        <w:spacing w:before="200"/>
        <w:ind w:firstLine="540"/>
        <w:jc w:val="both"/>
      </w:pPr>
      <w:r>
        <w:lastRenderedPageBreak/>
        <w:t xml:space="preserve">6. Ежемесячная надбавка к должностному окладу за работу со сведениями, составляющими государственную тайну, устанавливается в соответствии с </w:t>
      </w:r>
      <w:hyperlink r:id="rId17">
        <w:r>
          <w:rPr>
            <w:color w:val="0000FF"/>
          </w:rPr>
          <w:t>постановлением</w:t>
        </w:r>
      </w:hyperlink>
      <w: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E78E6" w:rsidRDefault="001E78E6">
      <w:pPr>
        <w:pStyle w:val="ConsPlusNormal"/>
        <w:spacing w:before="200"/>
        <w:ind w:firstLine="540"/>
        <w:jc w:val="both"/>
      </w:pPr>
      <w:r>
        <w:t>7. Муниципальному служащему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1E78E6" w:rsidRDefault="001E78E6">
      <w:pPr>
        <w:pStyle w:val="ConsPlusNormal"/>
        <w:spacing w:before="200"/>
        <w:ind w:firstLine="540"/>
        <w:jc w:val="both"/>
      </w:pPr>
      <w:r>
        <w:t xml:space="preserve">8. Муниципальным служащим выплачиваются премии по результатам работы за полугодие, за год, за выполнение особо важных и сложных заданий, разовые премии за счет экономии средств по фонду оплаты труда соответствующего органа местного самоуправления в </w:t>
      </w:r>
      <w:hyperlink w:anchor="P319">
        <w:r>
          <w:rPr>
            <w:color w:val="0000FF"/>
          </w:rPr>
          <w:t>порядке</w:t>
        </w:r>
      </w:hyperlink>
      <w:r>
        <w:t>, установленном приложением 5 к настоящему Положению.</w:t>
      </w:r>
    </w:p>
    <w:p w:rsidR="001E78E6" w:rsidRDefault="001E78E6">
      <w:pPr>
        <w:pStyle w:val="ConsPlusNormal"/>
        <w:spacing w:before="200"/>
        <w:ind w:firstLine="540"/>
        <w:jc w:val="both"/>
      </w:pPr>
      <w:r>
        <w:t>9. За счет экономии средств по фонду оплаты труда муниципальному служащему оказывается материальная помощь дополнительно в связи с юбилейными датами и в особых случаях (несчастье, в связи со смертью родителей, супруга (супруги), детей муниципального служащего, стихийные бедствия и других) в размере должностного оклада. В связи со смертью муниципального служащего указанная материальная помощь оказывается супругу (супруге), близким родственникам, иным родственникам, законному представителю, взявшим на себя обязанность осуществить погребение умершего.</w:t>
      </w:r>
    </w:p>
    <w:p w:rsidR="001E78E6" w:rsidRDefault="001E78E6">
      <w:pPr>
        <w:pStyle w:val="ConsPlusNormal"/>
        <w:spacing w:before="200"/>
        <w:ind w:firstLine="540"/>
        <w:jc w:val="both"/>
      </w:pPr>
      <w:r>
        <w:t>10. Муниципальному служащему один раз в год при предоставлении ежегодного оплачиваемого отпуска предоставляется путевка в санаторий или дом отдыха в пределах Российской Федерации или по желанию муниципального служащего денежная компенсация за неиспользованную путевку в размере одного должностного оклада с учетом ежемесячных выплат, оплачивается проезд к месту отдыха и обратно в пределах Российской Федерации по фактическим затратам, подтвержденным проездными документами, но не выше стоимости проезда: железнодорожным транспортом - в купейном вагоне скорых фирменных поездов, воздушным транспортом - в салоне экономического класса, автомобильным транспортом (кроме такси, личного транспорта) - в автобусе общего типа (при наличии у перевозчика лицензии на пассажирские перевозки). Денежная компенсация за неиспользованную путевку и оплата проезда к месту отдыха и обратно предоставляются муниципальному служащему в качестве дополнительных гарантий.</w:t>
      </w:r>
    </w:p>
    <w:p w:rsidR="001E78E6" w:rsidRDefault="001E78E6">
      <w:pPr>
        <w:pStyle w:val="ConsPlusNormal"/>
        <w:jc w:val="both"/>
      </w:pPr>
    </w:p>
    <w:p w:rsidR="001E78E6" w:rsidRDefault="001E78E6">
      <w:pPr>
        <w:pStyle w:val="ConsPlusTitle"/>
        <w:ind w:firstLine="540"/>
        <w:jc w:val="both"/>
        <w:outlineLvl w:val="1"/>
      </w:pPr>
      <w:r>
        <w:t>Статья 3. Формирование фонда оплаты труда</w:t>
      </w:r>
    </w:p>
    <w:p w:rsidR="001E78E6" w:rsidRDefault="001E78E6">
      <w:pPr>
        <w:pStyle w:val="ConsPlusNormal"/>
        <w:jc w:val="both"/>
      </w:pPr>
    </w:p>
    <w:p w:rsidR="001E78E6" w:rsidRDefault="001E78E6">
      <w:pPr>
        <w:pStyle w:val="ConsPlusNormal"/>
        <w:ind w:firstLine="540"/>
        <w:jc w:val="both"/>
      </w:pPr>
      <w:r>
        <w:t>1. При формировании фонда оплаты труда муниципальных служащих в органах местного самоуправления предусматриваются средства на выплату (в расчете на год):</w:t>
      </w:r>
    </w:p>
    <w:p w:rsidR="001E78E6" w:rsidRDefault="001E78E6">
      <w:pPr>
        <w:pStyle w:val="ConsPlusNormal"/>
        <w:spacing w:before="200"/>
        <w:ind w:firstLine="540"/>
        <w:jc w:val="both"/>
      </w:pPr>
      <w:r>
        <w:t>должностных окладов - в размере 12 должностных окладов;</w:t>
      </w:r>
    </w:p>
    <w:p w:rsidR="001E78E6" w:rsidRDefault="001E78E6">
      <w:pPr>
        <w:pStyle w:val="ConsPlusNormal"/>
        <w:spacing w:before="200"/>
        <w:ind w:firstLine="540"/>
        <w:jc w:val="both"/>
      </w:pPr>
      <w:r>
        <w:t>окладов за классный чин - в размере 3,6 должностного оклада;</w:t>
      </w:r>
    </w:p>
    <w:p w:rsidR="001E78E6" w:rsidRDefault="001E78E6">
      <w:pPr>
        <w:pStyle w:val="ConsPlusNormal"/>
        <w:spacing w:before="200"/>
        <w:ind w:firstLine="540"/>
        <w:jc w:val="both"/>
      </w:pPr>
      <w:r>
        <w:t>ежемесячной надбавки к должностному окладу за выслугу лет - в размере 3 должностных окладов;</w:t>
      </w:r>
    </w:p>
    <w:p w:rsidR="001E78E6" w:rsidRDefault="001E78E6">
      <w:pPr>
        <w:pStyle w:val="ConsPlusNormal"/>
        <w:spacing w:before="200"/>
        <w:ind w:firstLine="540"/>
        <w:jc w:val="both"/>
      </w:pPr>
      <w:r>
        <w:t>ежемесячной надбавки к должностному окладу за особые условия муниципальной службы - в размере 14 должностных окладов;</w:t>
      </w:r>
    </w:p>
    <w:p w:rsidR="001E78E6" w:rsidRDefault="001E78E6">
      <w:pPr>
        <w:pStyle w:val="ConsPlusNormal"/>
        <w:spacing w:before="200"/>
        <w:ind w:firstLine="540"/>
        <w:jc w:val="both"/>
      </w:pPr>
      <w:r>
        <w:t>ежемесячной надбавки к должностному окладу за работу со сведениями, составляющими государственную тайну - в размере, соответствующем фактическому объему установленных надбавок;</w:t>
      </w:r>
    </w:p>
    <w:p w:rsidR="001E78E6" w:rsidRDefault="001E78E6">
      <w:pPr>
        <w:pStyle w:val="ConsPlusNormal"/>
        <w:spacing w:before="200"/>
        <w:ind w:firstLine="540"/>
        <w:jc w:val="both"/>
      </w:pPr>
      <w:r>
        <w:t>ежемесячного денежного поощрения - в размере 24 должностных окладов;</w:t>
      </w:r>
    </w:p>
    <w:p w:rsidR="001E78E6" w:rsidRDefault="001E78E6">
      <w:pPr>
        <w:pStyle w:val="ConsPlusNormal"/>
        <w:spacing w:before="200"/>
        <w:ind w:firstLine="540"/>
        <w:jc w:val="both"/>
      </w:pPr>
      <w:r>
        <w:t>премии по результатам работы за полугодие - в размере 2 должностных окладов с учетом оклада за классный чин и надбавок;</w:t>
      </w:r>
    </w:p>
    <w:p w:rsidR="001E78E6" w:rsidRDefault="001E78E6">
      <w:pPr>
        <w:pStyle w:val="ConsPlusNormal"/>
        <w:spacing w:before="200"/>
        <w:ind w:firstLine="540"/>
        <w:jc w:val="both"/>
      </w:pPr>
      <w:r>
        <w:t>единовременной выплаты при предоставлении ежегодного оплачиваемого отпуска - в размере 2 должностных окладов;</w:t>
      </w:r>
    </w:p>
    <w:p w:rsidR="001E78E6" w:rsidRDefault="001E78E6">
      <w:pPr>
        <w:pStyle w:val="ConsPlusNormal"/>
        <w:spacing w:before="200"/>
        <w:ind w:firstLine="540"/>
        <w:jc w:val="both"/>
      </w:pPr>
      <w:r>
        <w:t>материальной помощи - в размере 1 должностного оклада;</w:t>
      </w:r>
    </w:p>
    <w:p w:rsidR="001E78E6" w:rsidRDefault="001E78E6">
      <w:pPr>
        <w:pStyle w:val="ConsPlusNormal"/>
        <w:spacing w:before="200"/>
        <w:ind w:firstLine="540"/>
        <w:jc w:val="both"/>
      </w:pPr>
      <w:r>
        <w:t xml:space="preserve">премии по результатам работы за год - в размере 1 должностного оклада с учетом оклада за </w:t>
      </w:r>
      <w:r>
        <w:lastRenderedPageBreak/>
        <w:t>классный чин и надбавок;</w:t>
      </w:r>
    </w:p>
    <w:p w:rsidR="001E78E6" w:rsidRDefault="001E78E6">
      <w:pPr>
        <w:pStyle w:val="ConsPlusNormal"/>
        <w:spacing w:before="200"/>
        <w:ind w:firstLine="540"/>
        <w:jc w:val="both"/>
      </w:pPr>
      <w:r>
        <w:t>премии за выполнение особо важных и сложных заданий - в размере 2 должностных окладов с учетом оклада за классный чин.</w:t>
      </w:r>
    </w:p>
    <w:p w:rsidR="001E78E6" w:rsidRDefault="001E78E6">
      <w:pPr>
        <w:pStyle w:val="ConsPlusNormal"/>
        <w:spacing w:before="200"/>
        <w:ind w:firstLine="540"/>
        <w:jc w:val="both"/>
      </w:pPr>
      <w:r>
        <w:t>2. Средства фонда оплаты труда, высвобождающиеся в результате сокращения численности муниципальных служащих, используются руководителем органа местного самоуправления на выплату премий за счет экономии средств по фонду оплаты труда муниципальным служащим соответствующего органа местного самоуправления.</w:t>
      </w:r>
    </w:p>
    <w:p w:rsidR="001E78E6" w:rsidRDefault="001E78E6">
      <w:pPr>
        <w:pStyle w:val="ConsPlusNormal"/>
        <w:jc w:val="both"/>
      </w:pPr>
    </w:p>
    <w:p w:rsidR="001E78E6" w:rsidRDefault="001E78E6">
      <w:pPr>
        <w:pStyle w:val="ConsPlusTitle"/>
        <w:ind w:firstLine="540"/>
        <w:jc w:val="both"/>
        <w:outlineLvl w:val="1"/>
      </w:pPr>
      <w:r>
        <w:t>Статья 4. Вступление в силу настоящего Положения</w:t>
      </w:r>
    </w:p>
    <w:p w:rsidR="001E78E6" w:rsidRDefault="001E78E6">
      <w:pPr>
        <w:pStyle w:val="ConsPlusNormal"/>
        <w:jc w:val="both"/>
      </w:pPr>
    </w:p>
    <w:p w:rsidR="001E78E6" w:rsidRDefault="001E78E6">
      <w:pPr>
        <w:pStyle w:val="ConsPlusNormal"/>
        <w:ind w:firstLine="540"/>
        <w:jc w:val="both"/>
      </w:pPr>
      <w:r>
        <w:t>Настоящее Положение вступает в силу со дня его официального опубликования.</w:t>
      </w:r>
    </w:p>
    <w:p w:rsidR="001E78E6" w:rsidRDefault="001E78E6">
      <w:pPr>
        <w:pStyle w:val="ConsPlusNormal"/>
        <w:jc w:val="both"/>
      </w:pPr>
    </w:p>
    <w:p w:rsidR="001E78E6" w:rsidRDefault="001E78E6">
      <w:pPr>
        <w:pStyle w:val="ConsPlusNormal"/>
        <w:jc w:val="right"/>
      </w:pPr>
      <w:r>
        <w:t>Глава городского округа</w:t>
      </w:r>
    </w:p>
    <w:p w:rsidR="001E78E6" w:rsidRDefault="001E78E6">
      <w:pPr>
        <w:pStyle w:val="ConsPlusNormal"/>
        <w:jc w:val="right"/>
      </w:pPr>
      <w:r>
        <w:t>город Елец</w:t>
      </w:r>
    </w:p>
    <w:p w:rsidR="001E78E6" w:rsidRDefault="001E78E6">
      <w:pPr>
        <w:pStyle w:val="ConsPlusNormal"/>
        <w:jc w:val="right"/>
      </w:pPr>
      <w:r>
        <w:t>Е.В.БОРОВСКИХ</w:t>
      </w: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right"/>
        <w:outlineLvl w:val="1"/>
      </w:pPr>
      <w:r>
        <w:t>Приложение 1</w:t>
      </w:r>
    </w:p>
    <w:p w:rsidR="001E78E6" w:rsidRDefault="001E78E6">
      <w:pPr>
        <w:pStyle w:val="ConsPlusNormal"/>
        <w:jc w:val="right"/>
      </w:pPr>
      <w:r>
        <w:t>к Положению о размерах</w:t>
      </w:r>
    </w:p>
    <w:p w:rsidR="001E78E6" w:rsidRDefault="001E78E6">
      <w:pPr>
        <w:pStyle w:val="ConsPlusNormal"/>
        <w:jc w:val="right"/>
      </w:pPr>
      <w:r>
        <w:t>и условиях оплаты</w:t>
      </w:r>
    </w:p>
    <w:p w:rsidR="001E78E6" w:rsidRDefault="001E78E6">
      <w:pPr>
        <w:pStyle w:val="ConsPlusNormal"/>
        <w:jc w:val="right"/>
      </w:pPr>
      <w:r>
        <w:t>труда муниципальных</w:t>
      </w:r>
    </w:p>
    <w:p w:rsidR="001E78E6" w:rsidRDefault="001E78E6">
      <w:pPr>
        <w:pStyle w:val="ConsPlusNormal"/>
        <w:jc w:val="right"/>
      </w:pPr>
      <w:r>
        <w:t>служащих городского</w:t>
      </w:r>
    </w:p>
    <w:p w:rsidR="001E78E6" w:rsidRDefault="001E78E6">
      <w:pPr>
        <w:pStyle w:val="ConsPlusNormal"/>
        <w:jc w:val="right"/>
      </w:pPr>
      <w:r>
        <w:t>округа город Елец</w:t>
      </w:r>
    </w:p>
    <w:p w:rsidR="001E78E6" w:rsidRDefault="001E78E6">
      <w:pPr>
        <w:pStyle w:val="ConsPlusNormal"/>
        <w:jc w:val="both"/>
      </w:pPr>
    </w:p>
    <w:p w:rsidR="001E78E6" w:rsidRDefault="001E78E6">
      <w:pPr>
        <w:pStyle w:val="ConsPlusTitle"/>
        <w:jc w:val="center"/>
      </w:pPr>
      <w:bookmarkStart w:id="2" w:name="P107"/>
      <w:bookmarkEnd w:id="2"/>
      <w:r>
        <w:t>РАЗМЕРЫ ДОЛЖНОСТНЫХ ОКЛАДОВ И ЕЖЕМЕСЯЧНОГО ДЕНЕЖНОГО</w:t>
      </w:r>
    </w:p>
    <w:p w:rsidR="001E78E6" w:rsidRDefault="001E78E6">
      <w:pPr>
        <w:pStyle w:val="ConsPlusTitle"/>
        <w:jc w:val="center"/>
      </w:pPr>
      <w:r>
        <w:t>ПООЩРЕНИЯ МУНИЦИПАЛЬНЫХ СЛУЖАЩИХ ГОРОДСКОГО ОКРУГА</w:t>
      </w:r>
    </w:p>
    <w:p w:rsidR="001E78E6" w:rsidRDefault="001E78E6">
      <w:pPr>
        <w:pStyle w:val="ConsPlusTitle"/>
        <w:jc w:val="center"/>
      </w:pPr>
      <w:r>
        <w:t>ГОРОД ЕЛЕЦ</w:t>
      </w:r>
    </w:p>
    <w:p w:rsidR="001E78E6" w:rsidRDefault="001E7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7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8E6" w:rsidRDefault="001E7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8E6" w:rsidRDefault="001E78E6">
            <w:pPr>
              <w:pStyle w:val="ConsPlusNormal"/>
              <w:jc w:val="center"/>
            </w:pPr>
            <w:r>
              <w:rPr>
                <w:color w:val="392C69"/>
              </w:rPr>
              <w:t>Список изменяющих документов</w:t>
            </w:r>
          </w:p>
          <w:p w:rsidR="001E78E6" w:rsidRDefault="001E78E6">
            <w:pPr>
              <w:pStyle w:val="ConsPlusNormal"/>
              <w:jc w:val="center"/>
            </w:pPr>
            <w:r>
              <w:rPr>
                <w:color w:val="392C69"/>
              </w:rPr>
              <w:t>(в ред. решений Совета депутатов городского округа г. Елец</w:t>
            </w:r>
          </w:p>
          <w:p w:rsidR="001E78E6" w:rsidRDefault="001E78E6">
            <w:pPr>
              <w:pStyle w:val="ConsPlusNormal"/>
              <w:jc w:val="center"/>
            </w:pPr>
            <w:r>
              <w:rPr>
                <w:color w:val="392C69"/>
              </w:rPr>
              <w:t xml:space="preserve">от 04.02.2022 </w:t>
            </w:r>
            <w:hyperlink r:id="rId18">
              <w:r>
                <w:rPr>
                  <w:color w:val="0000FF"/>
                </w:rPr>
                <w:t>N 366</w:t>
              </w:r>
            </w:hyperlink>
            <w:r>
              <w:rPr>
                <w:color w:val="392C69"/>
              </w:rPr>
              <w:t xml:space="preserve">, от 08.04.2022 </w:t>
            </w:r>
            <w:hyperlink r:id="rId19">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r>
    </w:tbl>
    <w:p w:rsidR="001E78E6" w:rsidRDefault="001E78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1E78E6">
        <w:tc>
          <w:tcPr>
            <w:tcW w:w="567" w:type="dxa"/>
          </w:tcPr>
          <w:p w:rsidR="001E78E6" w:rsidRDefault="001E78E6">
            <w:pPr>
              <w:pStyle w:val="ConsPlusNormal"/>
              <w:jc w:val="center"/>
            </w:pPr>
            <w:r>
              <w:t>N п/п</w:t>
            </w:r>
          </w:p>
        </w:tc>
        <w:tc>
          <w:tcPr>
            <w:tcW w:w="5102" w:type="dxa"/>
          </w:tcPr>
          <w:p w:rsidR="001E78E6" w:rsidRDefault="001E78E6">
            <w:pPr>
              <w:pStyle w:val="ConsPlusNormal"/>
              <w:jc w:val="center"/>
            </w:pPr>
            <w:r>
              <w:t>Наименование должностей</w:t>
            </w:r>
          </w:p>
        </w:tc>
        <w:tc>
          <w:tcPr>
            <w:tcW w:w="1701" w:type="dxa"/>
          </w:tcPr>
          <w:p w:rsidR="001E78E6" w:rsidRDefault="001E78E6">
            <w:pPr>
              <w:pStyle w:val="ConsPlusNormal"/>
              <w:jc w:val="center"/>
            </w:pPr>
            <w:r>
              <w:t>Должностной оклад (руб.)</w:t>
            </w:r>
          </w:p>
        </w:tc>
        <w:tc>
          <w:tcPr>
            <w:tcW w:w="1701" w:type="dxa"/>
          </w:tcPr>
          <w:p w:rsidR="001E78E6" w:rsidRDefault="001E78E6">
            <w:pPr>
              <w:pStyle w:val="ConsPlusNormal"/>
              <w:jc w:val="center"/>
            </w:pPr>
            <w:r>
              <w:t>Ежемесячное денежное поощрение (должностных окладов)</w:t>
            </w:r>
          </w:p>
        </w:tc>
      </w:tr>
      <w:tr w:rsidR="001E78E6">
        <w:tc>
          <w:tcPr>
            <w:tcW w:w="567" w:type="dxa"/>
          </w:tcPr>
          <w:p w:rsidR="001E78E6" w:rsidRDefault="001E78E6">
            <w:pPr>
              <w:pStyle w:val="ConsPlusNormal"/>
              <w:jc w:val="center"/>
            </w:pPr>
            <w:r>
              <w:t>1.</w:t>
            </w:r>
          </w:p>
        </w:tc>
        <w:tc>
          <w:tcPr>
            <w:tcW w:w="5102" w:type="dxa"/>
          </w:tcPr>
          <w:p w:rsidR="001E78E6" w:rsidRDefault="001E78E6">
            <w:pPr>
              <w:pStyle w:val="ConsPlusNormal"/>
            </w:pPr>
            <w:r>
              <w:t>Первый заместитель главы администрации</w:t>
            </w:r>
          </w:p>
        </w:tc>
        <w:tc>
          <w:tcPr>
            <w:tcW w:w="1701" w:type="dxa"/>
          </w:tcPr>
          <w:p w:rsidR="001E78E6" w:rsidRDefault="001E78E6">
            <w:pPr>
              <w:pStyle w:val="ConsPlusNormal"/>
              <w:jc w:val="center"/>
            </w:pPr>
            <w:r>
              <w:t>12 117</w:t>
            </w:r>
          </w:p>
        </w:tc>
        <w:tc>
          <w:tcPr>
            <w:tcW w:w="1701" w:type="dxa"/>
          </w:tcPr>
          <w:p w:rsidR="001E78E6" w:rsidRDefault="001E78E6">
            <w:pPr>
              <w:pStyle w:val="ConsPlusNormal"/>
              <w:jc w:val="center"/>
            </w:pPr>
            <w:r>
              <w:t>2,5</w:t>
            </w:r>
          </w:p>
        </w:tc>
      </w:tr>
      <w:tr w:rsidR="001E78E6">
        <w:tc>
          <w:tcPr>
            <w:tcW w:w="567" w:type="dxa"/>
          </w:tcPr>
          <w:p w:rsidR="001E78E6" w:rsidRDefault="001E78E6">
            <w:pPr>
              <w:pStyle w:val="ConsPlusNormal"/>
              <w:jc w:val="center"/>
            </w:pPr>
            <w:r>
              <w:t>2.</w:t>
            </w:r>
          </w:p>
        </w:tc>
        <w:tc>
          <w:tcPr>
            <w:tcW w:w="5102" w:type="dxa"/>
          </w:tcPr>
          <w:p w:rsidR="001E78E6" w:rsidRDefault="001E78E6">
            <w:pPr>
              <w:pStyle w:val="ConsPlusNormal"/>
            </w:pPr>
            <w:r>
              <w:t>Заместитель главы администрации</w:t>
            </w:r>
          </w:p>
        </w:tc>
        <w:tc>
          <w:tcPr>
            <w:tcW w:w="1701" w:type="dxa"/>
          </w:tcPr>
          <w:p w:rsidR="001E78E6" w:rsidRDefault="001E78E6">
            <w:pPr>
              <w:pStyle w:val="ConsPlusNormal"/>
              <w:jc w:val="center"/>
            </w:pPr>
            <w:r>
              <w:t>11 332</w:t>
            </w:r>
          </w:p>
        </w:tc>
        <w:tc>
          <w:tcPr>
            <w:tcW w:w="1701" w:type="dxa"/>
          </w:tcPr>
          <w:p w:rsidR="001E78E6" w:rsidRDefault="001E78E6">
            <w:pPr>
              <w:pStyle w:val="ConsPlusNormal"/>
              <w:jc w:val="center"/>
            </w:pPr>
            <w:r>
              <w:t>2,4</w:t>
            </w:r>
          </w:p>
        </w:tc>
      </w:tr>
      <w:tr w:rsidR="001E78E6">
        <w:tc>
          <w:tcPr>
            <w:tcW w:w="567" w:type="dxa"/>
          </w:tcPr>
          <w:p w:rsidR="001E78E6" w:rsidRDefault="001E78E6">
            <w:pPr>
              <w:pStyle w:val="ConsPlusNormal"/>
              <w:jc w:val="center"/>
            </w:pPr>
            <w:r>
              <w:t>3.</w:t>
            </w:r>
          </w:p>
        </w:tc>
        <w:tc>
          <w:tcPr>
            <w:tcW w:w="5102" w:type="dxa"/>
          </w:tcPr>
          <w:p w:rsidR="001E78E6" w:rsidRDefault="001E78E6">
            <w:pPr>
              <w:pStyle w:val="ConsPlusNormal"/>
            </w:pPr>
            <w:r>
              <w:t>Управляющий делами</w:t>
            </w:r>
          </w:p>
        </w:tc>
        <w:tc>
          <w:tcPr>
            <w:tcW w:w="1701" w:type="dxa"/>
          </w:tcPr>
          <w:p w:rsidR="001E78E6" w:rsidRDefault="001E78E6">
            <w:pPr>
              <w:pStyle w:val="ConsPlusNormal"/>
              <w:jc w:val="center"/>
            </w:pPr>
            <w:r>
              <w:t>10 395</w:t>
            </w:r>
          </w:p>
        </w:tc>
        <w:tc>
          <w:tcPr>
            <w:tcW w:w="1701" w:type="dxa"/>
          </w:tcPr>
          <w:p w:rsidR="001E78E6" w:rsidRDefault="001E78E6">
            <w:pPr>
              <w:pStyle w:val="ConsPlusNormal"/>
              <w:jc w:val="center"/>
            </w:pPr>
            <w:r>
              <w:t>2,4</w:t>
            </w:r>
          </w:p>
        </w:tc>
      </w:tr>
      <w:tr w:rsidR="001E78E6">
        <w:tblPrEx>
          <w:tblBorders>
            <w:insideH w:val="nil"/>
          </w:tblBorders>
        </w:tblPrEx>
        <w:tc>
          <w:tcPr>
            <w:tcW w:w="567" w:type="dxa"/>
            <w:tcBorders>
              <w:bottom w:val="nil"/>
            </w:tcBorders>
          </w:tcPr>
          <w:p w:rsidR="001E78E6" w:rsidRDefault="001E78E6">
            <w:pPr>
              <w:pStyle w:val="ConsPlusNormal"/>
              <w:jc w:val="center"/>
            </w:pPr>
            <w:r>
              <w:t>4.</w:t>
            </w:r>
          </w:p>
        </w:tc>
        <w:tc>
          <w:tcPr>
            <w:tcW w:w="5102" w:type="dxa"/>
            <w:tcBorders>
              <w:bottom w:val="nil"/>
            </w:tcBorders>
          </w:tcPr>
          <w:p w:rsidR="001E78E6" w:rsidRDefault="001E78E6">
            <w:pPr>
              <w:pStyle w:val="ConsPlusNormal"/>
            </w:pPr>
            <w:r>
              <w:t>Председатель комитета, начальник управления</w:t>
            </w:r>
          </w:p>
        </w:tc>
        <w:tc>
          <w:tcPr>
            <w:tcW w:w="1701" w:type="dxa"/>
            <w:tcBorders>
              <w:bottom w:val="nil"/>
            </w:tcBorders>
          </w:tcPr>
          <w:p w:rsidR="001E78E6" w:rsidRDefault="001E78E6">
            <w:pPr>
              <w:pStyle w:val="ConsPlusNormal"/>
              <w:jc w:val="center"/>
            </w:pPr>
            <w:r>
              <w:t>9 241</w:t>
            </w:r>
          </w:p>
        </w:tc>
        <w:tc>
          <w:tcPr>
            <w:tcW w:w="1701" w:type="dxa"/>
            <w:tcBorders>
              <w:bottom w:val="nil"/>
            </w:tcBorders>
          </w:tcPr>
          <w:p w:rsidR="001E78E6" w:rsidRDefault="001E78E6">
            <w:pPr>
              <w:pStyle w:val="ConsPlusNormal"/>
              <w:jc w:val="center"/>
            </w:pPr>
            <w:r>
              <w:t>2,4</w:t>
            </w:r>
          </w:p>
        </w:tc>
      </w:tr>
      <w:tr w:rsidR="001E78E6">
        <w:tblPrEx>
          <w:tblBorders>
            <w:insideH w:val="nil"/>
          </w:tblBorders>
        </w:tblPrEx>
        <w:tc>
          <w:tcPr>
            <w:tcW w:w="9071" w:type="dxa"/>
            <w:gridSpan w:val="4"/>
            <w:tcBorders>
              <w:top w:val="nil"/>
            </w:tcBorders>
          </w:tcPr>
          <w:p w:rsidR="001E78E6" w:rsidRDefault="001E78E6">
            <w:pPr>
              <w:pStyle w:val="ConsPlusNormal"/>
              <w:jc w:val="both"/>
            </w:pPr>
            <w:r>
              <w:t xml:space="preserve">(п. 4 в ред. </w:t>
            </w:r>
            <w:hyperlink r:id="rId20">
              <w:r>
                <w:rPr>
                  <w:color w:val="0000FF"/>
                </w:rPr>
                <w:t>решения</w:t>
              </w:r>
            </w:hyperlink>
            <w:r>
              <w:t xml:space="preserve"> Совета депутатов городского округа г. Елец от 08.04.2022 N 399)</w:t>
            </w:r>
          </w:p>
        </w:tc>
      </w:tr>
      <w:tr w:rsidR="001E78E6">
        <w:tblPrEx>
          <w:tblBorders>
            <w:insideH w:val="nil"/>
          </w:tblBorders>
        </w:tblPrEx>
        <w:tc>
          <w:tcPr>
            <w:tcW w:w="567" w:type="dxa"/>
            <w:tcBorders>
              <w:bottom w:val="nil"/>
            </w:tcBorders>
          </w:tcPr>
          <w:p w:rsidR="001E78E6" w:rsidRDefault="001E78E6">
            <w:pPr>
              <w:pStyle w:val="ConsPlusNormal"/>
              <w:jc w:val="center"/>
            </w:pPr>
            <w:r>
              <w:t>5.</w:t>
            </w:r>
          </w:p>
        </w:tc>
        <w:tc>
          <w:tcPr>
            <w:tcW w:w="5102" w:type="dxa"/>
            <w:tcBorders>
              <w:bottom w:val="nil"/>
            </w:tcBorders>
          </w:tcPr>
          <w:p w:rsidR="001E78E6" w:rsidRDefault="001E78E6">
            <w:pPr>
              <w:pStyle w:val="ConsPlusNormal"/>
            </w:pPr>
            <w:r>
              <w:t>Заместитель председателя комитета, начальника управления</w:t>
            </w:r>
          </w:p>
        </w:tc>
        <w:tc>
          <w:tcPr>
            <w:tcW w:w="1701" w:type="dxa"/>
            <w:tcBorders>
              <w:bottom w:val="nil"/>
            </w:tcBorders>
          </w:tcPr>
          <w:p w:rsidR="001E78E6" w:rsidRDefault="001E78E6">
            <w:pPr>
              <w:pStyle w:val="ConsPlusNormal"/>
              <w:jc w:val="center"/>
            </w:pPr>
            <w:r>
              <w:t>8 260</w:t>
            </w:r>
          </w:p>
        </w:tc>
        <w:tc>
          <w:tcPr>
            <w:tcW w:w="1701" w:type="dxa"/>
            <w:tcBorders>
              <w:bottom w:val="nil"/>
            </w:tcBorders>
          </w:tcPr>
          <w:p w:rsidR="001E78E6" w:rsidRDefault="001E78E6">
            <w:pPr>
              <w:pStyle w:val="ConsPlusNormal"/>
              <w:jc w:val="center"/>
            </w:pPr>
            <w:r>
              <w:t>2,3</w:t>
            </w:r>
          </w:p>
        </w:tc>
      </w:tr>
      <w:tr w:rsidR="001E78E6">
        <w:tblPrEx>
          <w:tblBorders>
            <w:insideH w:val="nil"/>
          </w:tblBorders>
        </w:tblPrEx>
        <w:tc>
          <w:tcPr>
            <w:tcW w:w="9071" w:type="dxa"/>
            <w:gridSpan w:val="4"/>
            <w:tcBorders>
              <w:top w:val="nil"/>
            </w:tcBorders>
          </w:tcPr>
          <w:p w:rsidR="001E78E6" w:rsidRDefault="001E78E6">
            <w:pPr>
              <w:pStyle w:val="ConsPlusNormal"/>
              <w:jc w:val="both"/>
            </w:pPr>
            <w:r>
              <w:t xml:space="preserve">(п. 5 в ред. </w:t>
            </w:r>
            <w:hyperlink r:id="rId21">
              <w:r>
                <w:rPr>
                  <w:color w:val="0000FF"/>
                </w:rPr>
                <w:t>решения</w:t>
              </w:r>
            </w:hyperlink>
            <w:r>
              <w:t xml:space="preserve"> Совета депутатов городского округа г. Елец от 08.04.2022 N 399)</w:t>
            </w:r>
          </w:p>
        </w:tc>
      </w:tr>
      <w:tr w:rsidR="001E78E6">
        <w:tc>
          <w:tcPr>
            <w:tcW w:w="567" w:type="dxa"/>
          </w:tcPr>
          <w:p w:rsidR="001E78E6" w:rsidRDefault="001E78E6">
            <w:pPr>
              <w:pStyle w:val="ConsPlusNormal"/>
              <w:jc w:val="center"/>
            </w:pPr>
            <w:r>
              <w:t>6.</w:t>
            </w:r>
          </w:p>
        </w:tc>
        <w:tc>
          <w:tcPr>
            <w:tcW w:w="5102" w:type="dxa"/>
          </w:tcPr>
          <w:p w:rsidR="001E78E6" w:rsidRDefault="001E78E6">
            <w:pPr>
              <w:pStyle w:val="ConsPlusNormal"/>
            </w:pPr>
            <w:r>
              <w:t>Помощник (советник) председателя Совета депутатов, главы администрации</w:t>
            </w:r>
          </w:p>
        </w:tc>
        <w:tc>
          <w:tcPr>
            <w:tcW w:w="1701" w:type="dxa"/>
          </w:tcPr>
          <w:p w:rsidR="001E78E6" w:rsidRDefault="001E78E6">
            <w:pPr>
              <w:pStyle w:val="ConsPlusNormal"/>
              <w:jc w:val="center"/>
            </w:pPr>
            <w:r>
              <w:t>5 730</w:t>
            </w:r>
          </w:p>
        </w:tc>
        <w:tc>
          <w:tcPr>
            <w:tcW w:w="1701" w:type="dxa"/>
          </w:tcPr>
          <w:p w:rsidR="001E78E6" w:rsidRDefault="001E78E6">
            <w:pPr>
              <w:pStyle w:val="ConsPlusNormal"/>
              <w:jc w:val="center"/>
            </w:pPr>
            <w:r>
              <w:t>2,0</w:t>
            </w:r>
          </w:p>
        </w:tc>
      </w:tr>
      <w:tr w:rsidR="001E78E6">
        <w:tc>
          <w:tcPr>
            <w:tcW w:w="567" w:type="dxa"/>
          </w:tcPr>
          <w:p w:rsidR="001E78E6" w:rsidRDefault="001E78E6">
            <w:pPr>
              <w:pStyle w:val="ConsPlusNormal"/>
              <w:jc w:val="center"/>
            </w:pPr>
            <w:r>
              <w:t>7.</w:t>
            </w:r>
          </w:p>
        </w:tc>
        <w:tc>
          <w:tcPr>
            <w:tcW w:w="5102" w:type="dxa"/>
          </w:tcPr>
          <w:p w:rsidR="001E78E6" w:rsidRDefault="001E78E6">
            <w:pPr>
              <w:pStyle w:val="ConsPlusNormal"/>
            </w:pPr>
            <w:r>
              <w:t>Начальник отдела</w:t>
            </w:r>
          </w:p>
        </w:tc>
        <w:tc>
          <w:tcPr>
            <w:tcW w:w="1701" w:type="dxa"/>
          </w:tcPr>
          <w:p w:rsidR="001E78E6" w:rsidRDefault="001E78E6">
            <w:pPr>
              <w:pStyle w:val="ConsPlusNormal"/>
              <w:jc w:val="center"/>
            </w:pPr>
            <w:r>
              <w:t>9 241</w:t>
            </w:r>
          </w:p>
        </w:tc>
        <w:tc>
          <w:tcPr>
            <w:tcW w:w="1701" w:type="dxa"/>
          </w:tcPr>
          <w:p w:rsidR="001E78E6" w:rsidRDefault="001E78E6">
            <w:pPr>
              <w:pStyle w:val="ConsPlusNormal"/>
              <w:jc w:val="center"/>
            </w:pPr>
            <w:r>
              <w:t>2,0</w:t>
            </w:r>
          </w:p>
        </w:tc>
      </w:tr>
      <w:tr w:rsidR="001E78E6">
        <w:tc>
          <w:tcPr>
            <w:tcW w:w="567" w:type="dxa"/>
          </w:tcPr>
          <w:p w:rsidR="001E78E6" w:rsidRDefault="001E78E6">
            <w:pPr>
              <w:pStyle w:val="ConsPlusNormal"/>
              <w:jc w:val="center"/>
            </w:pPr>
            <w:r>
              <w:lastRenderedPageBreak/>
              <w:t>8.</w:t>
            </w:r>
          </w:p>
        </w:tc>
        <w:tc>
          <w:tcPr>
            <w:tcW w:w="5102" w:type="dxa"/>
          </w:tcPr>
          <w:p w:rsidR="001E78E6" w:rsidRDefault="001E78E6">
            <w:pPr>
              <w:pStyle w:val="ConsPlusNormal"/>
            </w:pPr>
            <w:r>
              <w:t>Заместитель начальника отдела</w:t>
            </w:r>
          </w:p>
        </w:tc>
        <w:tc>
          <w:tcPr>
            <w:tcW w:w="1701" w:type="dxa"/>
          </w:tcPr>
          <w:p w:rsidR="001E78E6" w:rsidRDefault="001E78E6">
            <w:pPr>
              <w:pStyle w:val="ConsPlusNormal"/>
              <w:jc w:val="center"/>
            </w:pPr>
            <w:r>
              <w:t>8 260</w:t>
            </w:r>
          </w:p>
        </w:tc>
        <w:tc>
          <w:tcPr>
            <w:tcW w:w="1701" w:type="dxa"/>
          </w:tcPr>
          <w:p w:rsidR="001E78E6" w:rsidRDefault="001E78E6">
            <w:pPr>
              <w:pStyle w:val="ConsPlusNormal"/>
              <w:jc w:val="center"/>
            </w:pPr>
            <w:r>
              <w:t>1,8</w:t>
            </w:r>
          </w:p>
        </w:tc>
      </w:tr>
      <w:tr w:rsidR="001E78E6">
        <w:tc>
          <w:tcPr>
            <w:tcW w:w="567" w:type="dxa"/>
          </w:tcPr>
          <w:p w:rsidR="001E78E6" w:rsidRDefault="001E78E6">
            <w:pPr>
              <w:pStyle w:val="ConsPlusNormal"/>
              <w:jc w:val="center"/>
            </w:pPr>
            <w:r>
              <w:t>9.</w:t>
            </w:r>
          </w:p>
        </w:tc>
        <w:tc>
          <w:tcPr>
            <w:tcW w:w="5102" w:type="dxa"/>
          </w:tcPr>
          <w:p w:rsidR="001E78E6" w:rsidRDefault="001E78E6">
            <w:pPr>
              <w:pStyle w:val="ConsPlusNormal"/>
            </w:pPr>
            <w:r>
              <w:t>Начальник отдела в составе комитета, управления, начальник отдела в составе контрольного органа</w:t>
            </w:r>
          </w:p>
        </w:tc>
        <w:tc>
          <w:tcPr>
            <w:tcW w:w="1701" w:type="dxa"/>
          </w:tcPr>
          <w:p w:rsidR="001E78E6" w:rsidRDefault="001E78E6">
            <w:pPr>
              <w:pStyle w:val="ConsPlusNormal"/>
              <w:jc w:val="center"/>
            </w:pPr>
            <w:r>
              <w:t>7 867</w:t>
            </w:r>
          </w:p>
        </w:tc>
        <w:tc>
          <w:tcPr>
            <w:tcW w:w="1701" w:type="dxa"/>
          </w:tcPr>
          <w:p w:rsidR="001E78E6" w:rsidRDefault="001E78E6">
            <w:pPr>
              <w:pStyle w:val="ConsPlusNormal"/>
              <w:jc w:val="center"/>
            </w:pPr>
            <w:r>
              <w:t>1,8</w:t>
            </w:r>
          </w:p>
        </w:tc>
      </w:tr>
      <w:tr w:rsidR="001E78E6">
        <w:tc>
          <w:tcPr>
            <w:tcW w:w="567" w:type="dxa"/>
          </w:tcPr>
          <w:p w:rsidR="001E78E6" w:rsidRDefault="001E78E6">
            <w:pPr>
              <w:pStyle w:val="ConsPlusNormal"/>
              <w:jc w:val="center"/>
            </w:pPr>
            <w:r>
              <w:t>10.</w:t>
            </w:r>
          </w:p>
        </w:tc>
        <w:tc>
          <w:tcPr>
            <w:tcW w:w="5102" w:type="dxa"/>
          </w:tcPr>
          <w:p w:rsidR="001E78E6" w:rsidRDefault="001E78E6">
            <w:pPr>
              <w:pStyle w:val="ConsPlusNormal"/>
            </w:pPr>
            <w:r>
              <w:t>Заместитель начальника отдела в комитете, в управлении</w:t>
            </w:r>
          </w:p>
        </w:tc>
        <w:tc>
          <w:tcPr>
            <w:tcW w:w="1701" w:type="dxa"/>
          </w:tcPr>
          <w:p w:rsidR="001E78E6" w:rsidRDefault="001E78E6">
            <w:pPr>
              <w:pStyle w:val="ConsPlusNormal"/>
              <w:jc w:val="center"/>
            </w:pPr>
            <w:r>
              <w:t>7 391</w:t>
            </w:r>
          </w:p>
        </w:tc>
        <w:tc>
          <w:tcPr>
            <w:tcW w:w="1701" w:type="dxa"/>
          </w:tcPr>
          <w:p w:rsidR="001E78E6" w:rsidRDefault="001E78E6">
            <w:pPr>
              <w:pStyle w:val="ConsPlusNormal"/>
              <w:jc w:val="center"/>
            </w:pPr>
            <w:r>
              <w:t>1,4</w:t>
            </w:r>
          </w:p>
        </w:tc>
      </w:tr>
      <w:tr w:rsidR="001E78E6">
        <w:tc>
          <w:tcPr>
            <w:tcW w:w="567" w:type="dxa"/>
          </w:tcPr>
          <w:p w:rsidR="001E78E6" w:rsidRDefault="001E78E6">
            <w:pPr>
              <w:pStyle w:val="ConsPlusNormal"/>
              <w:jc w:val="center"/>
            </w:pPr>
            <w:r>
              <w:t>11.</w:t>
            </w:r>
          </w:p>
        </w:tc>
        <w:tc>
          <w:tcPr>
            <w:tcW w:w="5102" w:type="dxa"/>
          </w:tcPr>
          <w:p w:rsidR="001E78E6" w:rsidRDefault="001E78E6">
            <w:pPr>
              <w:pStyle w:val="ConsPlusNormal"/>
            </w:pPr>
            <w:r>
              <w:t>Инспектор</w:t>
            </w:r>
          </w:p>
        </w:tc>
        <w:tc>
          <w:tcPr>
            <w:tcW w:w="1701" w:type="dxa"/>
          </w:tcPr>
          <w:p w:rsidR="001E78E6" w:rsidRDefault="001E78E6">
            <w:pPr>
              <w:pStyle w:val="ConsPlusNormal"/>
              <w:jc w:val="center"/>
            </w:pPr>
            <w:r>
              <w:t>6 126</w:t>
            </w:r>
          </w:p>
        </w:tc>
        <w:tc>
          <w:tcPr>
            <w:tcW w:w="1701" w:type="dxa"/>
          </w:tcPr>
          <w:p w:rsidR="001E78E6" w:rsidRDefault="001E78E6">
            <w:pPr>
              <w:pStyle w:val="ConsPlusNormal"/>
              <w:jc w:val="center"/>
            </w:pPr>
            <w:r>
              <w:t>1,4</w:t>
            </w:r>
          </w:p>
        </w:tc>
      </w:tr>
      <w:tr w:rsidR="001E78E6">
        <w:tc>
          <w:tcPr>
            <w:tcW w:w="567" w:type="dxa"/>
          </w:tcPr>
          <w:p w:rsidR="001E78E6" w:rsidRDefault="001E78E6">
            <w:pPr>
              <w:pStyle w:val="ConsPlusNormal"/>
              <w:jc w:val="center"/>
            </w:pPr>
            <w:r>
              <w:t>12.</w:t>
            </w:r>
          </w:p>
        </w:tc>
        <w:tc>
          <w:tcPr>
            <w:tcW w:w="5102" w:type="dxa"/>
          </w:tcPr>
          <w:p w:rsidR="001E78E6" w:rsidRDefault="001E78E6">
            <w:pPr>
              <w:pStyle w:val="ConsPlusNormal"/>
            </w:pPr>
            <w:r>
              <w:t>Главный специалист-эксперт</w:t>
            </w:r>
          </w:p>
        </w:tc>
        <w:tc>
          <w:tcPr>
            <w:tcW w:w="1701" w:type="dxa"/>
          </w:tcPr>
          <w:p w:rsidR="001E78E6" w:rsidRDefault="001E78E6">
            <w:pPr>
              <w:pStyle w:val="ConsPlusNormal"/>
              <w:jc w:val="center"/>
            </w:pPr>
            <w:r>
              <w:t>6 126</w:t>
            </w:r>
          </w:p>
        </w:tc>
        <w:tc>
          <w:tcPr>
            <w:tcW w:w="1701" w:type="dxa"/>
          </w:tcPr>
          <w:p w:rsidR="001E78E6" w:rsidRDefault="001E78E6">
            <w:pPr>
              <w:pStyle w:val="ConsPlusNormal"/>
              <w:jc w:val="center"/>
            </w:pPr>
            <w:r>
              <w:t>1,2</w:t>
            </w:r>
          </w:p>
        </w:tc>
      </w:tr>
      <w:tr w:rsidR="001E78E6">
        <w:tc>
          <w:tcPr>
            <w:tcW w:w="567" w:type="dxa"/>
          </w:tcPr>
          <w:p w:rsidR="001E78E6" w:rsidRDefault="001E78E6">
            <w:pPr>
              <w:pStyle w:val="ConsPlusNormal"/>
              <w:jc w:val="center"/>
            </w:pPr>
            <w:r>
              <w:t>13.</w:t>
            </w:r>
          </w:p>
        </w:tc>
        <w:tc>
          <w:tcPr>
            <w:tcW w:w="5102" w:type="dxa"/>
          </w:tcPr>
          <w:p w:rsidR="001E78E6" w:rsidRDefault="001E78E6">
            <w:pPr>
              <w:pStyle w:val="ConsPlusNormal"/>
            </w:pPr>
            <w:r>
              <w:t>Ведущий специалист-эксперт</w:t>
            </w:r>
          </w:p>
        </w:tc>
        <w:tc>
          <w:tcPr>
            <w:tcW w:w="1701" w:type="dxa"/>
          </w:tcPr>
          <w:p w:rsidR="001E78E6" w:rsidRDefault="001E78E6">
            <w:pPr>
              <w:pStyle w:val="ConsPlusNormal"/>
              <w:jc w:val="center"/>
            </w:pPr>
            <w:r>
              <w:t>5 935</w:t>
            </w:r>
          </w:p>
        </w:tc>
        <w:tc>
          <w:tcPr>
            <w:tcW w:w="1701" w:type="dxa"/>
          </w:tcPr>
          <w:p w:rsidR="001E78E6" w:rsidRDefault="001E78E6">
            <w:pPr>
              <w:pStyle w:val="ConsPlusNormal"/>
              <w:jc w:val="center"/>
            </w:pPr>
            <w:r>
              <w:t>1,2</w:t>
            </w:r>
          </w:p>
        </w:tc>
      </w:tr>
      <w:tr w:rsidR="001E78E6">
        <w:tc>
          <w:tcPr>
            <w:tcW w:w="567" w:type="dxa"/>
          </w:tcPr>
          <w:p w:rsidR="001E78E6" w:rsidRDefault="001E78E6">
            <w:pPr>
              <w:pStyle w:val="ConsPlusNormal"/>
              <w:jc w:val="center"/>
            </w:pPr>
            <w:r>
              <w:t>14.</w:t>
            </w:r>
          </w:p>
        </w:tc>
        <w:tc>
          <w:tcPr>
            <w:tcW w:w="5102" w:type="dxa"/>
          </w:tcPr>
          <w:p w:rsidR="001E78E6" w:rsidRDefault="001E78E6">
            <w:pPr>
              <w:pStyle w:val="ConsPlusNormal"/>
            </w:pPr>
            <w:r>
              <w:t>Специалист-эксперт</w:t>
            </w:r>
          </w:p>
        </w:tc>
        <w:tc>
          <w:tcPr>
            <w:tcW w:w="1701" w:type="dxa"/>
          </w:tcPr>
          <w:p w:rsidR="001E78E6" w:rsidRDefault="001E78E6">
            <w:pPr>
              <w:pStyle w:val="ConsPlusNormal"/>
              <w:jc w:val="center"/>
            </w:pPr>
            <w:r>
              <w:t>5 585</w:t>
            </w:r>
          </w:p>
        </w:tc>
        <w:tc>
          <w:tcPr>
            <w:tcW w:w="1701" w:type="dxa"/>
          </w:tcPr>
          <w:p w:rsidR="001E78E6" w:rsidRDefault="001E78E6">
            <w:pPr>
              <w:pStyle w:val="ConsPlusNormal"/>
              <w:jc w:val="center"/>
            </w:pPr>
            <w:r>
              <w:t>1,2</w:t>
            </w:r>
          </w:p>
        </w:tc>
      </w:tr>
      <w:tr w:rsidR="001E78E6">
        <w:tc>
          <w:tcPr>
            <w:tcW w:w="567" w:type="dxa"/>
          </w:tcPr>
          <w:p w:rsidR="001E78E6" w:rsidRDefault="001E78E6">
            <w:pPr>
              <w:pStyle w:val="ConsPlusNormal"/>
              <w:jc w:val="center"/>
            </w:pPr>
            <w:r>
              <w:t>15.</w:t>
            </w:r>
          </w:p>
        </w:tc>
        <w:tc>
          <w:tcPr>
            <w:tcW w:w="5102" w:type="dxa"/>
          </w:tcPr>
          <w:p w:rsidR="001E78E6" w:rsidRDefault="001E78E6">
            <w:pPr>
              <w:pStyle w:val="ConsPlusNormal"/>
            </w:pPr>
            <w:r>
              <w:t>Старший специалист 1 разряда</w:t>
            </w:r>
          </w:p>
        </w:tc>
        <w:tc>
          <w:tcPr>
            <w:tcW w:w="1701" w:type="dxa"/>
          </w:tcPr>
          <w:p w:rsidR="001E78E6" w:rsidRDefault="001E78E6">
            <w:pPr>
              <w:pStyle w:val="ConsPlusNormal"/>
              <w:jc w:val="center"/>
            </w:pPr>
            <w:r>
              <w:t>5 585</w:t>
            </w:r>
          </w:p>
        </w:tc>
        <w:tc>
          <w:tcPr>
            <w:tcW w:w="1701" w:type="dxa"/>
          </w:tcPr>
          <w:p w:rsidR="001E78E6" w:rsidRDefault="001E78E6">
            <w:pPr>
              <w:pStyle w:val="ConsPlusNormal"/>
              <w:jc w:val="center"/>
            </w:pPr>
            <w:r>
              <w:t>1,2</w:t>
            </w:r>
          </w:p>
        </w:tc>
      </w:tr>
      <w:tr w:rsidR="001E78E6">
        <w:tc>
          <w:tcPr>
            <w:tcW w:w="567" w:type="dxa"/>
          </w:tcPr>
          <w:p w:rsidR="001E78E6" w:rsidRDefault="001E78E6">
            <w:pPr>
              <w:pStyle w:val="ConsPlusNormal"/>
              <w:jc w:val="center"/>
            </w:pPr>
            <w:r>
              <w:t>16.</w:t>
            </w:r>
          </w:p>
        </w:tc>
        <w:tc>
          <w:tcPr>
            <w:tcW w:w="5102" w:type="dxa"/>
          </w:tcPr>
          <w:p w:rsidR="001E78E6" w:rsidRDefault="001E78E6">
            <w:pPr>
              <w:pStyle w:val="ConsPlusNormal"/>
            </w:pPr>
            <w:r>
              <w:t>Старший специалист 2 разряда</w:t>
            </w:r>
          </w:p>
        </w:tc>
        <w:tc>
          <w:tcPr>
            <w:tcW w:w="1701" w:type="dxa"/>
          </w:tcPr>
          <w:p w:rsidR="001E78E6" w:rsidRDefault="001E78E6">
            <w:pPr>
              <w:pStyle w:val="ConsPlusNormal"/>
              <w:jc w:val="center"/>
            </w:pPr>
            <w:r>
              <w:t>5 253</w:t>
            </w:r>
          </w:p>
        </w:tc>
        <w:tc>
          <w:tcPr>
            <w:tcW w:w="1701" w:type="dxa"/>
          </w:tcPr>
          <w:p w:rsidR="001E78E6" w:rsidRDefault="001E78E6">
            <w:pPr>
              <w:pStyle w:val="ConsPlusNormal"/>
              <w:jc w:val="center"/>
            </w:pPr>
            <w:r>
              <w:t>1,2</w:t>
            </w:r>
          </w:p>
        </w:tc>
      </w:tr>
      <w:tr w:rsidR="001E78E6">
        <w:tc>
          <w:tcPr>
            <w:tcW w:w="567" w:type="dxa"/>
          </w:tcPr>
          <w:p w:rsidR="001E78E6" w:rsidRDefault="001E78E6">
            <w:pPr>
              <w:pStyle w:val="ConsPlusNormal"/>
              <w:jc w:val="center"/>
            </w:pPr>
            <w:r>
              <w:t>17.</w:t>
            </w:r>
          </w:p>
        </w:tc>
        <w:tc>
          <w:tcPr>
            <w:tcW w:w="5102" w:type="dxa"/>
          </w:tcPr>
          <w:p w:rsidR="001E78E6" w:rsidRDefault="001E78E6">
            <w:pPr>
              <w:pStyle w:val="ConsPlusNormal"/>
            </w:pPr>
            <w:r>
              <w:t>Старший специалист 3 разряда</w:t>
            </w:r>
          </w:p>
        </w:tc>
        <w:tc>
          <w:tcPr>
            <w:tcW w:w="1701" w:type="dxa"/>
          </w:tcPr>
          <w:p w:rsidR="001E78E6" w:rsidRDefault="001E78E6">
            <w:pPr>
              <w:pStyle w:val="ConsPlusNormal"/>
              <w:jc w:val="center"/>
            </w:pPr>
            <w:r>
              <w:t>4 921</w:t>
            </w:r>
          </w:p>
        </w:tc>
        <w:tc>
          <w:tcPr>
            <w:tcW w:w="1701" w:type="dxa"/>
          </w:tcPr>
          <w:p w:rsidR="001E78E6" w:rsidRDefault="001E78E6">
            <w:pPr>
              <w:pStyle w:val="ConsPlusNormal"/>
              <w:jc w:val="center"/>
            </w:pPr>
            <w:r>
              <w:t>1,2</w:t>
            </w:r>
          </w:p>
        </w:tc>
      </w:tr>
      <w:tr w:rsidR="001E78E6">
        <w:tc>
          <w:tcPr>
            <w:tcW w:w="567" w:type="dxa"/>
          </w:tcPr>
          <w:p w:rsidR="001E78E6" w:rsidRDefault="001E78E6">
            <w:pPr>
              <w:pStyle w:val="ConsPlusNormal"/>
              <w:jc w:val="center"/>
            </w:pPr>
            <w:r>
              <w:t>18.</w:t>
            </w:r>
          </w:p>
        </w:tc>
        <w:tc>
          <w:tcPr>
            <w:tcW w:w="5102" w:type="dxa"/>
          </w:tcPr>
          <w:p w:rsidR="001E78E6" w:rsidRDefault="001E78E6">
            <w:pPr>
              <w:pStyle w:val="ConsPlusNormal"/>
            </w:pPr>
            <w:r>
              <w:t>Специалист 1 разряда</w:t>
            </w:r>
          </w:p>
        </w:tc>
        <w:tc>
          <w:tcPr>
            <w:tcW w:w="1701" w:type="dxa"/>
          </w:tcPr>
          <w:p w:rsidR="001E78E6" w:rsidRDefault="001E78E6">
            <w:pPr>
              <w:pStyle w:val="ConsPlusNormal"/>
              <w:jc w:val="center"/>
            </w:pPr>
            <w:r>
              <w:t>4 921</w:t>
            </w:r>
          </w:p>
        </w:tc>
        <w:tc>
          <w:tcPr>
            <w:tcW w:w="1701" w:type="dxa"/>
          </w:tcPr>
          <w:p w:rsidR="001E78E6" w:rsidRDefault="001E78E6">
            <w:pPr>
              <w:pStyle w:val="ConsPlusNormal"/>
              <w:jc w:val="center"/>
            </w:pPr>
            <w:r>
              <w:t>1,0</w:t>
            </w:r>
          </w:p>
        </w:tc>
      </w:tr>
      <w:tr w:rsidR="001E78E6">
        <w:tc>
          <w:tcPr>
            <w:tcW w:w="567" w:type="dxa"/>
          </w:tcPr>
          <w:p w:rsidR="001E78E6" w:rsidRDefault="001E78E6">
            <w:pPr>
              <w:pStyle w:val="ConsPlusNormal"/>
              <w:jc w:val="center"/>
            </w:pPr>
            <w:r>
              <w:t>19.</w:t>
            </w:r>
          </w:p>
        </w:tc>
        <w:tc>
          <w:tcPr>
            <w:tcW w:w="5102" w:type="dxa"/>
          </w:tcPr>
          <w:p w:rsidR="001E78E6" w:rsidRDefault="001E78E6">
            <w:pPr>
              <w:pStyle w:val="ConsPlusNormal"/>
            </w:pPr>
            <w:r>
              <w:t>Специалист 2 разряда</w:t>
            </w:r>
          </w:p>
        </w:tc>
        <w:tc>
          <w:tcPr>
            <w:tcW w:w="1701" w:type="dxa"/>
          </w:tcPr>
          <w:p w:rsidR="001E78E6" w:rsidRDefault="001E78E6">
            <w:pPr>
              <w:pStyle w:val="ConsPlusNormal"/>
              <w:jc w:val="center"/>
            </w:pPr>
            <w:r>
              <w:t>4 202</w:t>
            </w:r>
          </w:p>
        </w:tc>
        <w:tc>
          <w:tcPr>
            <w:tcW w:w="1701" w:type="dxa"/>
          </w:tcPr>
          <w:p w:rsidR="001E78E6" w:rsidRDefault="001E78E6">
            <w:pPr>
              <w:pStyle w:val="ConsPlusNormal"/>
              <w:jc w:val="center"/>
            </w:pPr>
            <w:r>
              <w:t>1,0</w:t>
            </w:r>
          </w:p>
        </w:tc>
      </w:tr>
      <w:tr w:rsidR="001E78E6">
        <w:tc>
          <w:tcPr>
            <w:tcW w:w="567" w:type="dxa"/>
          </w:tcPr>
          <w:p w:rsidR="001E78E6" w:rsidRDefault="001E78E6">
            <w:pPr>
              <w:pStyle w:val="ConsPlusNormal"/>
              <w:jc w:val="center"/>
            </w:pPr>
            <w:r>
              <w:t>20.</w:t>
            </w:r>
          </w:p>
        </w:tc>
        <w:tc>
          <w:tcPr>
            <w:tcW w:w="5102" w:type="dxa"/>
          </w:tcPr>
          <w:p w:rsidR="001E78E6" w:rsidRDefault="001E78E6">
            <w:pPr>
              <w:pStyle w:val="ConsPlusNormal"/>
            </w:pPr>
            <w:r>
              <w:t>Специалист 3 разряда</w:t>
            </w:r>
          </w:p>
        </w:tc>
        <w:tc>
          <w:tcPr>
            <w:tcW w:w="1701" w:type="dxa"/>
          </w:tcPr>
          <w:p w:rsidR="001E78E6" w:rsidRDefault="001E78E6">
            <w:pPr>
              <w:pStyle w:val="ConsPlusNormal"/>
              <w:jc w:val="center"/>
            </w:pPr>
            <w:r>
              <w:t>3 152</w:t>
            </w:r>
          </w:p>
        </w:tc>
        <w:tc>
          <w:tcPr>
            <w:tcW w:w="1701" w:type="dxa"/>
          </w:tcPr>
          <w:p w:rsidR="001E78E6" w:rsidRDefault="001E78E6">
            <w:pPr>
              <w:pStyle w:val="ConsPlusNormal"/>
              <w:jc w:val="center"/>
            </w:pPr>
            <w:r>
              <w:t>1,0</w:t>
            </w:r>
          </w:p>
        </w:tc>
      </w:tr>
    </w:tbl>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right"/>
        <w:outlineLvl w:val="1"/>
      </w:pPr>
      <w:r>
        <w:t>Приложение 2</w:t>
      </w:r>
    </w:p>
    <w:p w:rsidR="001E78E6" w:rsidRDefault="001E78E6">
      <w:pPr>
        <w:pStyle w:val="ConsPlusNormal"/>
        <w:jc w:val="right"/>
      </w:pPr>
      <w:r>
        <w:t>к Положению о размерах</w:t>
      </w:r>
    </w:p>
    <w:p w:rsidR="001E78E6" w:rsidRDefault="001E78E6">
      <w:pPr>
        <w:pStyle w:val="ConsPlusNormal"/>
        <w:jc w:val="right"/>
      </w:pPr>
      <w:r>
        <w:t>и условиях оплаты</w:t>
      </w:r>
    </w:p>
    <w:p w:rsidR="001E78E6" w:rsidRDefault="001E78E6">
      <w:pPr>
        <w:pStyle w:val="ConsPlusNormal"/>
        <w:jc w:val="right"/>
      </w:pPr>
      <w:r>
        <w:t>труда муниципальных</w:t>
      </w:r>
    </w:p>
    <w:p w:rsidR="001E78E6" w:rsidRDefault="001E78E6">
      <w:pPr>
        <w:pStyle w:val="ConsPlusNormal"/>
        <w:jc w:val="right"/>
      </w:pPr>
      <w:r>
        <w:t>служащих городского</w:t>
      </w:r>
    </w:p>
    <w:p w:rsidR="001E78E6" w:rsidRDefault="001E78E6">
      <w:pPr>
        <w:pStyle w:val="ConsPlusNormal"/>
        <w:jc w:val="right"/>
      </w:pPr>
      <w:r>
        <w:t>округа город Елец</w:t>
      </w:r>
    </w:p>
    <w:p w:rsidR="001E78E6" w:rsidRDefault="001E78E6">
      <w:pPr>
        <w:pStyle w:val="ConsPlusNormal"/>
        <w:jc w:val="both"/>
      </w:pPr>
    </w:p>
    <w:p w:rsidR="001E78E6" w:rsidRDefault="001E78E6">
      <w:pPr>
        <w:pStyle w:val="ConsPlusTitle"/>
        <w:jc w:val="center"/>
      </w:pPr>
      <w:bookmarkStart w:id="3" w:name="P212"/>
      <w:bookmarkEnd w:id="3"/>
      <w:r>
        <w:t>РАЗМЕРЫ ОКЛАДОВ ЗА КЛАССНЫЙ ЧИН МУНИЦИПАЛЬНЫХ СЛУЖАЩИХ</w:t>
      </w:r>
    </w:p>
    <w:p w:rsidR="001E78E6" w:rsidRDefault="001E78E6">
      <w:pPr>
        <w:pStyle w:val="ConsPlusTitle"/>
        <w:jc w:val="center"/>
      </w:pPr>
      <w:r>
        <w:t>ГОРОДСКОГО ОКРУГА ГОРОД ЕЛЕЦ</w:t>
      </w:r>
    </w:p>
    <w:p w:rsidR="001E78E6" w:rsidRDefault="001E7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7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8E6" w:rsidRDefault="001E7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8E6" w:rsidRDefault="001E78E6">
            <w:pPr>
              <w:pStyle w:val="ConsPlusNormal"/>
              <w:jc w:val="center"/>
            </w:pPr>
            <w:r>
              <w:rPr>
                <w:color w:val="392C69"/>
              </w:rPr>
              <w:t>Список изменяющих документов</w:t>
            </w:r>
          </w:p>
          <w:p w:rsidR="001E78E6" w:rsidRDefault="001E78E6">
            <w:pPr>
              <w:pStyle w:val="ConsPlusNormal"/>
              <w:jc w:val="center"/>
            </w:pPr>
            <w:r>
              <w:rPr>
                <w:color w:val="392C69"/>
              </w:rPr>
              <w:t xml:space="preserve">(в ред. </w:t>
            </w:r>
            <w:hyperlink r:id="rId22">
              <w:r>
                <w:rPr>
                  <w:color w:val="0000FF"/>
                </w:rPr>
                <w:t>решения</w:t>
              </w:r>
            </w:hyperlink>
            <w:r>
              <w:rPr>
                <w:color w:val="392C69"/>
              </w:rPr>
              <w:t xml:space="preserve"> Совета депутатов городского округа г. Елец</w:t>
            </w:r>
          </w:p>
          <w:p w:rsidR="001E78E6" w:rsidRDefault="001E78E6">
            <w:pPr>
              <w:pStyle w:val="ConsPlusNormal"/>
              <w:jc w:val="center"/>
            </w:pPr>
            <w:r>
              <w:rPr>
                <w:color w:val="392C69"/>
              </w:rPr>
              <w:t>от 04.02.2022 N 366)</w:t>
            </w: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r>
    </w:tbl>
    <w:p w:rsidR="001E78E6" w:rsidRDefault="001E78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1E78E6">
        <w:tc>
          <w:tcPr>
            <w:tcW w:w="7370" w:type="dxa"/>
          </w:tcPr>
          <w:p w:rsidR="001E78E6" w:rsidRDefault="001E78E6">
            <w:pPr>
              <w:pStyle w:val="ConsPlusNormal"/>
              <w:jc w:val="center"/>
            </w:pPr>
            <w:r>
              <w:t>Наименование классного чина</w:t>
            </w:r>
          </w:p>
        </w:tc>
        <w:tc>
          <w:tcPr>
            <w:tcW w:w="1701" w:type="dxa"/>
          </w:tcPr>
          <w:p w:rsidR="001E78E6" w:rsidRDefault="001E78E6">
            <w:pPr>
              <w:pStyle w:val="ConsPlusNormal"/>
              <w:jc w:val="center"/>
            </w:pPr>
            <w:r>
              <w:t>Оклад за классный чин, в руб.</w:t>
            </w:r>
          </w:p>
        </w:tc>
      </w:tr>
      <w:tr w:rsidR="001E78E6">
        <w:tc>
          <w:tcPr>
            <w:tcW w:w="7370" w:type="dxa"/>
          </w:tcPr>
          <w:p w:rsidR="001E78E6" w:rsidRDefault="001E78E6">
            <w:pPr>
              <w:pStyle w:val="ConsPlusNormal"/>
            </w:pPr>
            <w:r>
              <w:t>Действительный муниципальный советник Липецкой области 1 класса</w:t>
            </w:r>
          </w:p>
        </w:tc>
        <w:tc>
          <w:tcPr>
            <w:tcW w:w="1701" w:type="dxa"/>
          </w:tcPr>
          <w:p w:rsidR="001E78E6" w:rsidRDefault="001E78E6">
            <w:pPr>
              <w:pStyle w:val="ConsPlusNormal"/>
              <w:jc w:val="center"/>
            </w:pPr>
            <w:r>
              <w:t>3 286</w:t>
            </w:r>
          </w:p>
        </w:tc>
      </w:tr>
      <w:tr w:rsidR="001E78E6">
        <w:tc>
          <w:tcPr>
            <w:tcW w:w="7370" w:type="dxa"/>
          </w:tcPr>
          <w:p w:rsidR="001E78E6" w:rsidRDefault="001E78E6">
            <w:pPr>
              <w:pStyle w:val="ConsPlusNormal"/>
            </w:pPr>
            <w:r>
              <w:t>Действительный муниципальный советник Липецкой области 2 класса</w:t>
            </w:r>
          </w:p>
        </w:tc>
        <w:tc>
          <w:tcPr>
            <w:tcW w:w="1701" w:type="dxa"/>
          </w:tcPr>
          <w:p w:rsidR="001E78E6" w:rsidRDefault="001E78E6">
            <w:pPr>
              <w:pStyle w:val="ConsPlusNormal"/>
              <w:jc w:val="center"/>
            </w:pPr>
            <w:r>
              <w:t>3 074</w:t>
            </w:r>
          </w:p>
        </w:tc>
      </w:tr>
      <w:tr w:rsidR="001E78E6">
        <w:tc>
          <w:tcPr>
            <w:tcW w:w="7370" w:type="dxa"/>
          </w:tcPr>
          <w:p w:rsidR="001E78E6" w:rsidRDefault="001E78E6">
            <w:pPr>
              <w:pStyle w:val="ConsPlusNormal"/>
            </w:pPr>
            <w:r>
              <w:t>Действительный муниципальный советник Липецкой области 3 класса</w:t>
            </w:r>
          </w:p>
        </w:tc>
        <w:tc>
          <w:tcPr>
            <w:tcW w:w="1701" w:type="dxa"/>
          </w:tcPr>
          <w:p w:rsidR="001E78E6" w:rsidRDefault="001E78E6">
            <w:pPr>
              <w:pStyle w:val="ConsPlusNormal"/>
              <w:jc w:val="center"/>
            </w:pPr>
            <w:r>
              <w:t>2 968</w:t>
            </w:r>
          </w:p>
        </w:tc>
      </w:tr>
      <w:tr w:rsidR="001E78E6">
        <w:tc>
          <w:tcPr>
            <w:tcW w:w="7370" w:type="dxa"/>
          </w:tcPr>
          <w:p w:rsidR="001E78E6" w:rsidRDefault="001E78E6">
            <w:pPr>
              <w:pStyle w:val="ConsPlusNormal"/>
            </w:pPr>
            <w:r>
              <w:t>Муниципальный советник Липецкой области 1 класса</w:t>
            </w:r>
          </w:p>
        </w:tc>
        <w:tc>
          <w:tcPr>
            <w:tcW w:w="1701" w:type="dxa"/>
          </w:tcPr>
          <w:p w:rsidR="001E78E6" w:rsidRDefault="001E78E6">
            <w:pPr>
              <w:pStyle w:val="ConsPlusNormal"/>
              <w:jc w:val="center"/>
            </w:pPr>
            <w:r>
              <w:t>2 862</w:t>
            </w:r>
          </w:p>
        </w:tc>
      </w:tr>
      <w:tr w:rsidR="001E78E6">
        <w:tc>
          <w:tcPr>
            <w:tcW w:w="7370" w:type="dxa"/>
          </w:tcPr>
          <w:p w:rsidR="001E78E6" w:rsidRDefault="001E78E6">
            <w:pPr>
              <w:pStyle w:val="ConsPlusNormal"/>
            </w:pPr>
            <w:r>
              <w:t>Муниципальный советник Липецкой области 2 класса</w:t>
            </w:r>
          </w:p>
        </w:tc>
        <w:tc>
          <w:tcPr>
            <w:tcW w:w="1701" w:type="dxa"/>
          </w:tcPr>
          <w:p w:rsidR="001E78E6" w:rsidRDefault="001E78E6">
            <w:pPr>
              <w:pStyle w:val="ConsPlusNormal"/>
              <w:jc w:val="center"/>
            </w:pPr>
            <w:r>
              <w:t>2 650</w:t>
            </w:r>
          </w:p>
        </w:tc>
      </w:tr>
      <w:tr w:rsidR="001E78E6">
        <w:tc>
          <w:tcPr>
            <w:tcW w:w="7370" w:type="dxa"/>
          </w:tcPr>
          <w:p w:rsidR="001E78E6" w:rsidRDefault="001E78E6">
            <w:pPr>
              <w:pStyle w:val="ConsPlusNormal"/>
            </w:pPr>
            <w:r>
              <w:t>Муниципальный советник Липецкой области 3 класса</w:t>
            </w:r>
          </w:p>
        </w:tc>
        <w:tc>
          <w:tcPr>
            <w:tcW w:w="1701" w:type="dxa"/>
          </w:tcPr>
          <w:p w:rsidR="001E78E6" w:rsidRDefault="001E78E6">
            <w:pPr>
              <w:pStyle w:val="ConsPlusNormal"/>
              <w:jc w:val="center"/>
            </w:pPr>
            <w:r>
              <w:t>2 438</w:t>
            </w:r>
          </w:p>
        </w:tc>
      </w:tr>
      <w:tr w:rsidR="001E78E6">
        <w:tc>
          <w:tcPr>
            <w:tcW w:w="7370" w:type="dxa"/>
          </w:tcPr>
          <w:p w:rsidR="001E78E6" w:rsidRDefault="001E78E6">
            <w:pPr>
              <w:pStyle w:val="ConsPlusNormal"/>
            </w:pPr>
            <w:r>
              <w:lastRenderedPageBreak/>
              <w:t>Советник муниципальной службы Липецкой области 1 класса</w:t>
            </w:r>
          </w:p>
        </w:tc>
        <w:tc>
          <w:tcPr>
            <w:tcW w:w="1701" w:type="dxa"/>
          </w:tcPr>
          <w:p w:rsidR="001E78E6" w:rsidRDefault="001E78E6">
            <w:pPr>
              <w:pStyle w:val="ConsPlusNormal"/>
              <w:jc w:val="center"/>
            </w:pPr>
            <w:r>
              <w:t>2 332</w:t>
            </w:r>
          </w:p>
        </w:tc>
      </w:tr>
      <w:tr w:rsidR="001E78E6">
        <w:tc>
          <w:tcPr>
            <w:tcW w:w="7370" w:type="dxa"/>
          </w:tcPr>
          <w:p w:rsidR="001E78E6" w:rsidRDefault="001E78E6">
            <w:pPr>
              <w:pStyle w:val="ConsPlusNormal"/>
            </w:pPr>
            <w:r>
              <w:t>Советник муниципальной службы Липецкой области 2 класса</w:t>
            </w:r>
          </w:p>
        </w:tc>
        <w:tc>
          <w:tcPr>
            <w:tcW w:w="1701" w:type="dxa"/>
          </w:tcPr>
          <w:p w:rsidR="001E78E6" w:rsidRDefault="001E78E6">
            <w:pPr>
              <w:pStyle w:val="ConsPlusNormal"/>
              <w:jc w:val="center"/>
            </w:pPr>
            <w:r>
              <w:t>2 120</w:t>
            </w:r>
          </w:p>
        </w:tc>
      </w:tr>
      <w:tr w:rsidR="001E78E6">
        <w:tc>
          <w:tcPr>
            <w:tcW w:w="7370" w:type="dxa"/>
          </w:tcPr>
          <w:p w:rsidR="001E78E6" w:rsidRDefault="001E78E6">
            <w:pPr>
              <w:pStyle w:val="ConsPlusNormal"/>
            </w:pPr>
            <w:r>
              <w:t>Советник муниципальной службы Липецкой области 3 класса</w:t>
            </w:r>
          </w:p>
        </w:tc>
        <w:tc>
          <w:tcPr>
            <w:tcW w:w="1701" w:type="dxa"/>
          </w:tcPr>
          <w:p w:rsidR="001E78E6" w:rsidRDefault="001E78E6">
            <w:pPr>
              <w:pStyle w:val="ConsPlusNormal"/>
              <w:jc w:val="center"/>
            </w:pPr>
            <w:r>
              <w:t>2 014</w:t>
            </w:r>
          </w:p>
        </w:tc>
      </w:tr>
      <w:tr w:rsidR="001E78E6">
        <w:tc>
          <w:tcPr>
            <w:tcW w:w="7370" w:type="dxa"/>
          </w:tcPr>
          <w:p w:rsidR="001E78E6" w:rsidRDefault="001E78E6">
            <w:pPr>
              <w:pStyle w:val="ConsPlusNormal"/>
            </w:pPr>
            <w:r>
              <w:t>Референт муниципальной службы Липецкой области 1 класса</w:t>
            </w:r>
          </w:p>
        </w:tc>
        <w:tc>
          <w:tcPr>
            <w:tcW w:w="1701" w:type="dxa"/>
          </w:tcPr>
          <w:p w:rsidR="001E78E6" w:rsidRDefault="001E78E6">
            <w:pPr>
              <w:pStyle w:val="ConsPlusNormal"/>
              <w:jc w:val="center"/>
            </w:pPr>
            <w:r>
              <w:t>1 908</w:t>
            </w:r>
          </w:p>
        </w:tc>
      </w:tr>
      <w:tr w:rsidR="001E78E6">
        <w:tc>
          <w:tcPr>
            <w:tcW w:w="7370" w:type="dxa"/>
          </w:tcPr>
          <w:p w:rsidR="001E78E6" w:rsidRDefault="001E78E6">
            <w:pPr>
              <w:pStyle w:val="ConsPlusNormal"/>
            </w:pPr>
            <w:r>
              <w:t>Референт муниципальной службы Липецкой области 2 класса</w:t>
            </w:r>
          </w:p>
        </w:tc>
        <w:tc>
          <w:tcPr>
            <w:tcW w:w="1701" w:type="dxa"/>
          </w:tcPr>
          <w:p w:rsidR="001E78E6" w:rsidRDefault="001E78E6">
            <w:pPr>
              <w:pStyle w:val="ConsPlusNormal"/>
              <w:jc w:val="center"/>
            </w:pPr>
            <w:r>
              <w:t>1 590</w:t>
            </w:r>
          </w:p>
        </w:tc>
      </w:tr>
      <w:tr w:rsidR="001E78E6">
        <w:tc>
          <w:tcPr>
            <w:tcW w:w="7370" w:type="dxa"/>
          </w:tcPr>
          <w:p w:rsidR="001E78E6" w:rsidRDefault="001E78E6">
            <w:pPr>
              <w:pStyle w:val="ConsPlusNormal"/>
            </w:pPr>
            <w:r>
              <w:t>Референт муниципальной службы Липецкой области 3 класса</w:t>
            </w:r>
          </w:p>
        </w:tc>
        <w:tc>
          <w:tcPr>
            <w:tcW w:w="1701" w:type="dxa"/>
          </w:tcPr>
          <w:p w:rsidR="001E78E6" w:rsidRDefault="001E78E6">
            <w:pPr>
              <w:pStyle w:val="ConsPlusNormal"/>
              <w:jc w:val="center"/>
            </w:pPr>
            <w:r>
              <w:t>1 272</w:t>
            </w:r>
          </w:p>
        </w:tc>
      </w:tr>
      <w:tr w:rsidR="001E78E6">
        <w:tc>
          <w:tcPr>
            <w:tcW w:w="7370" w:type="dxa"/>
          </w:tcPr>
          <w:p w:rsidR="001E78E6" w:rsidRDefault="001E78E6">
            <w:pPr>
              <w:pStyle w:val="ConsPlusNormal"/>
            </w:pPr>
            <w:r>
              <w:t>Секретарь муниципальной службы Липецкой области 1 класса</w:t>
            </w:r>
          </w:p>
        </w:tc>
        <w:tc>
          <w:tcPr>
            <w:tcW w:w="1701" w:type="dxa"/>
          </w:tcPr>
          <w:p w:rsidR="001E78E6" w:rsidRDefault="001E78E6">
            <w:pPr>
              <w:pStyle w:val="ConsPlusNormal"/>
              <w:jc w:val="center"/>
            </w:pPr>
            <w:r>
              <w:t>1 166</w:t>
            </w:r>
          </w:p>
        </w:tc>
      </w:tr>
      <w:tr w:rsidR="001E78E6">
        <w:tc>
          <w:tcPr>
            <w:tcW w:w="7370" w:type="dxa"/>
          </w:tcPr>
          <w:p w:rsidR="001E78E6" w:rsidRDefault="001E78E6">
            <w:pPr>
              <w:pStyle w:val="ConsPlusNormal"/>
            </w:pPr>
            <w:r>
              <w:t>Секретарь муниципальной службы Липецкой области 2 класса</w:t>
            </w:r>
          </w:p>
        </w:tc>
        <w:tc>
          <w:tcPr>
            <w:tcW w:w="1701" w:type="dxa"/>
          </w:tcPr>
          <w:p w:rsidR="001E78E6" w:rsidRDefault="001E78E6">
            <w:pPr>
              <w:pStyle w:val="ConsPlusNormal"/>
              <w:jc w:val="center"/>
            </w:pPr>
            <w:r>
              <w:t>954</w:t>
            </w:r>
          </w:p>
        </w:tc>
      </w:tr>
      <w:tr w:rsidR="001E78E6">
        <w:tc>
          <w:tcPr>
            <w:tcW w:w="7370" w:type="dxa"/>
          </w:tcPr>
          <w:p w:rsidR="001E78E6" w:rsidRDefault="001E78E6">
            <w:pPr>
              <w:pStyle w:val="ConsPlusNormal"/>
            </w:pPr>
            <w:r>
              <w:t>Секретарь муниципальной службы Липецкой области 3 класса</w:t>
            </w:r>
          </w:p>
        </w:tc>
        <w:tc>
          <w:tcPr>
            <w:tcW w:w="1701" w:type="dxa"/>
          </w:tcPr>
          <w:p w:rsidR="001E78E6" w:rsidRDefault="001E78E6">
            <w:pPr>
              <w:pStyle w:val="ConsPlusNormal"/>
              <w:jc w:val="center"/>
            </w:pPr>
            <w:r>
              <w:t>742</w:t>
            </w:r>
          </w:p>
        </w:tc>
      </w:tr>
    </w:tbl>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right"/>
        <w:outlineLvl w:val="1"/>
      </w:pPr>
      <w:r>
        <w:t>Приложение 3</w:t>
      </w:r>
    </w:p>
    <w:p w:rsidR="001E78E6" w:rsidRDefault="001E78E6">
      <w:pPr>
        <w:pStyle w:val="ConsPlusNormal"/>
        <w:jc w:val="right"/>
      </w:pPr>
      <w:r>
        <w:t>к Положению</w:t>
      </w:r>
    </w:p>
    <w:p w:rsidR="001E78E6" w:rsidRDefault="001E78E6">
      <w:pPr>
        <w:pStyle w:val="ConsPlusNormal"/>
        <w:jc w:val="right"/>
      </w:pPr>
      <w:r>
        <w:t>о размерах и условиях оплаты труда</w:t>
      </w:r>
    </w:p>
    <w:p w:rsidR="001E78E6" w:rsidRDefault="001E78E6">
      <w:pPr>
        <w:pStyle w:val="ConsPlusNormal"/>
        <w:jc w:val="right"/>
      </w:pPr>
      <w:r>
        <w:t>муниципальных служащих городского</w:t>
      </w:r>
    </w:p>
    <w:p w:rsidR="001E78E6" w:rsidRDefault="001E78E6">
      <w:pPr>
        <w:pStyle w:val="ConsPlusNormal"/>
        <w:jc w:val="right"/>
      </w:pPr>
      <w:r>
        <w:t>округа город Елец</w:t>
      </w:r>
    </w:p>
    <w:p w:rsidR="001E78E6" w:rsidRDefault="001E78E6">
      <w:pPr>
        <w:pStyle w:val="ConsPlusNormal"/>
        <w:jc w:val="both"/>
      </w:pPr>
    </w:p>
    <w:p w:rsidR="001E78E6" w:rsidRDefault="001E78E6">
      <w:pPr>
        <w:pStyle w:val="ConsPlusTitle"/>
        <w:jc w:val="center"/>
      </w:pPr>
      <w:bookmarkStart w:id="4" w:name="P261"/>
      <w:bookmarkEnd w:id="4"/>
      <w:r>
        <w:t>РАЗМЕРЫ ЕЖЕМЕСЯЧНОЙ НАДБАВКИ К ДОЛЖНОСТНОМУ ОКЛАДУ</w:t>
      </w:r>
    </w:p>
    <w:p w:rsidR="001E78E6" w:rsidRDefault="001E78E6">
      <w:pPr>
        <w:pStyle w:val="ConsPlusTitle"/>
        <w:jc w:val="center"/>
      </w:pPr>
      <w:r>
        <w:t>ЗА ВЫСЛУГУ ЛЕТ МУНИЦИПАЛЬНЫХ СЛУЖАЩИХ ГОРОДСКОГО ОКРУГА</w:t>
      </w:r>
    </w:p>
    <w:p w:rsidR="001E78E6" w:rsidRDefault="001E78E6">
      <w:pPr>
        <w:pStyle w:val="ConsPlusTitle"/>
        <w:jc w:val="center"/>
      </w:pPr>
      <w:r>
        <w:t>ГОРОД ЕЛЕЦ</w:t>
      </w:r>
    </w:p>
    <w:p w:rsidR="001E78E6" w:rsidRDefault="001E78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E78E6">
        <w:tc>
          <w:tcPr>
            <w:tcW w:w="4535" w:type="dxa"/>
          </w:tcPr>
          <w:p w:rsidR="001E78E6" w:rsidRDefault="001E78E6">
            <w:pPr>
              <w:pStyle w:val="ConsPlusNormal"/>
              <w:jc w:val="center"/>
            </w:pPr>
            <w:r>
              <w:t>При стаже муниципальной службы</w:t>
            </w:r>
          </w:p>
        </w:tc>
        <w:tc>
          <w:tcPr>
            <w:tcW w:w="4535" w:type="dxa"/>
          </w:tcPr>
          <w:p w:rsidR="001E78E6" w:rsidRDefault="001E78E6">
            <w:pPr>
              <w:pStyle w:val="ConsPlusNormal"/>
              <w:jc w:val="center"/>
            </w:pPr>
            <w:r>
              <w:t>Размер надбавки, в процентах</w:t>
            </w:r>
          </w:p>
        </w:tc>
      </w:tr>
      <w:tr w:rsidR="001E78E6">
        <w:tc>
          <w:tcPr>
            <w:tcW w:w="4535" w:type="dxa"/>
          </w:tcPr>
          <w:p w:rsidR="001E78E6" w:rsidRDefault="001E78E6">
            <w:pPr>
              <w:pStyle w:val="ConsPlusNormal"/>
            </w:pPr>
            <w:r>
              <w:t>от 1 года до 5 лет</w:t>
            </w:r>
          </w:p>
        </w:tc>
        <w:tc>
          <w:tcPr>
            <w:tcW w:w="4535" w:type="dxa"/>
          </w:tcPr>
          <w:p w:rsidR="001E78E6" w:rsidRDefault="001E78E6">
            <w:pPr>
              <w:pStyle w:val="ConsPlusNormal"/>
              <w:jc w:val="center"/>
            </w:pPr>
            <w:r>
              <w:t>10</w:t>
            </w:r>
          </w:p>
        </w:tc>
      </w:tr>
      <w:tr w:rsidR="001E78E6">
        <w:tc>
          <w:tcPr>
            <w:tcW w:w="4535" w:type="dxa"/>
          </w:tcPr>
          <w:p w:rsidR="001E78E6" w:rsidRDefault="001E78E6">
            <w:pPr>
              <w:pStyle w:val="ConsPlusNormal"/>
            </w:pPr>
            <w:r>
              <w:t>от 5 до 10 лет</w:t>
            </w:r>
          </w:p>
        </w:tc>
        <w:tc>
          <w:tcPr>
            <w:tcW w:w="4535" w:type="dxa"/>
          </w:tcPr>
          <w:p w:rsidR="001E78E6" w:rsidRDefault="001E78E6">
            <w:pPr>
              <w:pStyle w:val="ConsPlusNormal"/>
              <w:jc w:val="center"/>
            </w:pPr>
            <w:r>
              <w:t>15</w:t>
            </w:r>
          </w:p>
        </w:tc>
      </w:tr>
      <w:tr w:rsidR="001E78E6">
        <w:tc>
          <w:tcPr>
            <w:tcW w:w="4535" w:type="dxa"/>
          </w:tcPr>
          <w:p w:rsidR="001E78E6" w:rsidRDefault="001E78E6">
            <w:pPr>
              <w:pStyle w:val="ConsPlusNormal"/>
            </w:pPr>
            <w:r>
              <w:t>от 10 до 15 лет</w:t>
            </w:r>
          </w:p>
        </w:tc>
        <w:tc>
          <w:tcPr>
            <w:tcW w:w="4535" w:type="dxa"/>
          </w:tcPr>
          <w:p w:rsidR="001E78E6" w:rsidRDefault="001E78E6">
            <w:pPr>
              <w:pStyle w:val="ConsPlusNormal"/>
              <w:jc w:val="center"/>
            </w:pPr>
            <w:r>
              <w:t>20</w:t>
            </w:r>
          </w:p>
        </w:tc>
      </w:tr>
      <w:tr w:rsidR="001E78E6">
        <w:tc>
          <w:tcPr>
            <w:tcW w:w="4535" w:type="dxa"/>
          </w:tcPr>
          <w:p w:rsidR="001E78E6" w:rsidRDefault="001E78E6">
            <w:pPr>
              <w:pStyle w:val="ConsPlusNormal"/>
            </w:pPr>
            <w:r>
              <w:t>свыше 15 лет</w:t>
            </w:r>
          </w:p>
        </w:tc>
        <w:tc>
          <w:tcPr>
            <w:tcW w:w="4535" w:type="dxa"/>
          </w:tcPr>
          <w:p w:rsidR="001E78E6" w:rsidRDefault="001E78E6">
            <w:pPr>
              <w:pStyle w:val="ConsPlusNormal"/>
              <w:jc w:val="center"/>
            </w:pPr>
            <w:r>
              <w:t>30</w:t>
            </w:r>
          </w:p>
        </w:tc>
      </w:tr>
    </w:tbl>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right"/>
        <w:outlineLvl w:val="1"/>
      </w:pPr>
      <w:r>
        <w:t>Приложение 4</w:t>
      </w:r>
    </w:p>
    <w:p w:rsidR="001E78E6" w:rsidRDefault="001E78E6">
      <w:pPr>
        <w:pStyle w:val="ConsPlusNormal"/>
        <w:jc w:val="right"/>
      </w:pPr>
      <w:r>
        <w:t>к Положению</w:t>
      </w:r>
    </w:p>
    <w:p w:rsidR="001E78E6" w:rsidRDefault="001E78E6">
      <w:pPr>
        <w:pStyle w:val="ConsPlusNormal"/>
        <w:jc w:val="right"/>
      </w:pPr>
      <w:r>
        <w:t>о размерах и условиях оплаты труда</w:t>
      </w:r>
    </w:p>
    <w:p w:rsidR="001E78E6" w:rsidRDefault="001E78E6">
      <w:pPr>
        <w:pStyle w:val="ConsPlusNormal"/>
        <w:jc w:val="right"/>
      </w:pPr>
      <w:r>
        <w:t>муниципальных служащих городского</w:t>
      </w:r>
    </w:p>
    <w:p w:rsidR="001E78E6" w:rsidRDefault="001E78E6">
      <w:pPr>
        <w:pStyle w:val="ConsPlusNormal"/>
        <w:jc w:val="right"/>
      </w:pPr>
      <w:r>
        <w:t>округа город Елец</w:t>
      </w:r>
    </w:p>
    <w:p w:rsidR="001E78E6" w:rsidRDefault="001E78E6">
      <w:pPr>
        <w:pStyle w:val="ConsPlusNormal"/>
        <w:jc w:val="both"/>
      </w:pPr>
    </w:p>
    <w:p w:rsidR="001E78E6" w:rsidRDefault="001E78E6">
      <w:pPr>
        <w:pStyle w:val="ConsPlusTitle"/>
        <w:jc w:val="center"/>
      </w:pPr>
      <w:bookmarkStart w:id="5" w:name="P286"/>
      <w:bookmarkEnd w:id="5"/>
      <w:r>
        <w:t>ПОЛОЖЕНИЕ</w:t>
      </w:r>
    </w:p>
    <w:p w:rsidR="001E78E6" w:rsidRDefault="001E78E6">
      <w:pPr>
        <w:pStyle w:val="ConsPlusTitle"/>
        <w:jc w:val="center"/>
      </w:pPr>
      <w:r>
        <w:t>О РАЗМЕРАХ И УСЛОВИЯХ НАЗНАЧЕНИЯ ЕЖЕМЕСЯЧНОЙ НАДБАВКИ</w:t>
      </w:r>
    </w:p>
    <w:p w:rsidR="001E78E6" w:rsidRDefault="001E78E6">
      <w:pPr>
        <w:pStyle w:val="ConsPlusTitle"/>
        <w:jc w:val="center"/>
      </w:pPr>
      <w:r>
        <w:t>К ДОЛЖНОСТНОМУ ОКЛАДУ ЗА ОСОБЫЕ УСЛОВИЯ МУНИЦИПАЛЬНОЙ СЛУЖБЫ</w:t>
      </w:r>
    </w:p>
    <w:p w:rsidR="001E78E6" w:rsidRDefault="001E78E6">
      <w:pPr>
        <w:pStyle w:val="ConsPlusTitle"/>
        <w:jc w:val="center"/>
      </w:pPr>
      <w:r>
        <w:t>(СЛОЖНОСТЬ, НАПРЯЖЕННОСТЬ, СПЕЦИАЛЬНЫЙ РЕЖИМ РАБОТЫ)</w:t>
      </w:r>
    </w:p>
    <w:p w:rsidR="001E78E6" w:rsidRDefault="001E78E6">
      <w:pPr>
        <w:pStyle w:val="ConsPlusNormal"/>
        <w:jc w:val="both"/>
      </w:pPr>
    </w:p>
    <w:p w:rsidR="001E78E6" w:rsidRDefault="001E78E6">
      <w:pPr>
        <w:pStyle w:val="ConsPlusNormal"/>
        <w:ind w:firstLine="540"/>
        <w:jc w:val="both"/>
      </w:pPr>
      <w:r>
        <w:t>1. Ежемесячная надбавка к должностному окладу за особые условия муниципальной службы (сложность, напряженность, специальный режим работы) (далее - надбавка) устанавливается в целях заинтересованности муниципальных служащих городского округа город Елец (далее - муниципальные служащие) в результате своей деятельности и качестве выполнения должностных обязанностей.</w:t>
      </w:r>
    </w:p>
    <w:p w:rsidR="001E78E6" w:rsidRDefault="001E78E6">
      <w:pPr>
        <w:pStyle w:val="ConsPlusNormal"/>
        <w:spacing w:before="200"/>
        <w:ind w:firstLine="540"/>
        <w:jc w:val="both"/>
      </w:pPr>
      <w:r>
        <w:lastRenderedPageBreak/>
        <w:t>2. Надбавка устанавливается руководителем органа местного самоуправления городского округа город Елец (далее - руководитель органа местного самоуправления) в следующих размерах:</w:t>
      </w:r>
    </w:p>
    <w:p w:rsidR="001E78E6" w:rsidRDefault="001E78E6">
      <w:pPr>
        <w:pStyle w:val="ConsPlusNormal"/>
        <w:spacing w:before="200"/>
        <w:ind w:firstLine="540"/>
        <w:jc w:val="both"/>
      </w:pPr>
      <w:r>
        <w:t>для высших должностей муниципальной службы - от 150 до 200 процентов должностного оклада;</w:t>
      </w:r>
    </w:p>
    <w:p w:rsidR="001E78E6" w:rsidRDefault="001E78E6">
      <w:pPr>
        <w:pStyle w:val="ConsPlusNormal"/>
        <w:spacing w:before="200"/>
        <w:ind w:firstLine="540"/>
        <w:jc w:val="both"/>
      </w:pPr>
      <w:r>
        <w:t>для главных должностей муниципальной службы - от 120 до 150 процентов должностного оклада;</w:t>
      </w:r>
    </w:p>
    <w:p w:rsidR="001E78E6" w:rsidRDefault="001E78E6">
      <w:pPr>
        <w:pStyle w:val="ConsPlusNormal"/>
        <w:spacing w:before="200"/>
        <w:ind w:firstLine="540"/>
        <w:jc w:val="both"/>
      </w:pPr>
      <w:r>
        <w:t>для ведущих должностей муниципальной службы - от 90 до 120 процентов должностного оклада;</w:t>
      </w:r>
    </w:p>
    <w:p w:rsidR="001E78E6" w:rsidRDefault="001E78E6">
      <w:pPr>
        <w:pStyle w:val="ConsPlusNormal"/>
        <w:spacing w:before="200"/>
        <w:ind w:firstLine="540"/>
        <w:jc w:val="both"/>
      </w:pPr>
      <w:r>
        <w:t>для старших должностей муниципальной службы - от 60 до 90 процентов должностного оклада;</w:t>
      </w:r>
    </w:p>
    <w:p w:rsidR="001E78E6" w:rsidRDefault="001E78E6">
      <w:pPr>
        <w:pStyle w:val="ConsPlusNormal"/>
        <w:spacing w:before="200"/>
        <w:ind w:firstLine="540"/>
        <w:jc w:val="both"/>
      </w:pPr>
      <w:r>
        <w:t>для младших должностей муниципальной службы - до 60 процентов должностного оклада.</w:t>
      </w:r>
    </w:p>
    <w:p w:rsidR="001E78E6" w:rsidRDefault="001E78E6">
      <w:pPr>
        <w:pStyle w:val="ConsPlusNormal"/>
        <w:spacing w:before="200"/>
        <w:ind w:firstLine="540"/>
        <w:jc w:val="both"/>
      </w:pPr>
      <w:r>
        <w:t xml:space="preserve">3. Муниципальным служащим, впервые принятым на муниципальную службу, в соответствии с квалификационными требованиями по замещаемой должности, надбавка устанавливается в минимальном размере, за исключением случаев, предусмотренных </w:t>
      </w:r>
      <w:hyperlink w:anchor="P300">
        <w:r>
          <w:rPr>
            <w:color w:val="0000FF"/>
          </w:rPr>
          <w:t>пунктом 5</w:t>
        </w:r>
      </w:hyperlink>
      <w:r>
        <w:t xml:space="preserve"> настоящего Положения.</w:t>
      </w:r>
    </w:p>
    <w:p w:rsidR="001E78E6" w:rsidRDefault="001E78E6">
      <w:pPr>
        <w:pStyle w:val="ConsPlusNormal"/>
        <w:spacing w:before="200"/>
        <w:ind w:firstLine="540"/>
        <w:jc w:val="both"/>
      </w:pPr>
      <w:r>
        <w:t>4. По истечении двух лет со дня установления надбавки муниципальным служащим по результатам оценки прохождения ими муниципальной службы руководитель органа местного самоуправления вправе решать вопрос об увеличении размера надбавки по замещаемой должности.</w:t>
      </w:r>
    </w:p>
    <w:p w:rsidR="001E78E6" w:rsidRDefault="001E78E6">
      <w:pPr>
        <w:pStyle w:val="ConsPlusNormal"/>
        <w:spacing w:before="200"/>
        <w:ind w:firstLine="540"/>
        <w:jc w:val="both"/>
      </w:pPr>
      <w:bookmarkStart w:id="6" w:name="P300"/>
      <w:bookmarkEnd w:id="6"/>
      <w:r>
        <w:t>5. Надбавка муниципальным служащим по замещаемой должности устанавливается в максимальном размере при наличии одного из следующих оснований:</w:t>
      </w:r>
    </w:p>
    <w:p w:rsidR="001E78E6" w:rsidRDefault="001E78E6">
      <w:pPr>
        <w:pStyle w:val="ConsPlusNormal"/>
        <w:spacing w:before="200"/>
        <w:ind w:firstLine="540"/>
        <w:jc w:val="both"/>
      </w:pPr>
      <w:r>
        <w:t>1) участие в работе Совета депутатов городского округа город Елец, советов, комиссий, рабочих групп;</w:t>
      </w:r>
    </w:p>
    <w:p w:rsidR="001E78E6" w:rsidRDefault="001E78E6">
      <w:pPr>
        <w:pStyle w:val="ConsPlusNormal"/>
        <w:spacing w:before="200"/>
        <w:ind w:firstLine="540"/>
        <w:jc w:val="both"/>
      </w:pPr>
      <w:r>
        <w:t>2) организация и непосредственное проведение внешнего (внутреннего) муниципального финансового контроля;</w:t>
      </w:r>
    </w:p>
    <w:p w:rsidR="001E78E6" w:rsidRDefault="001E78E6">
      <w:pPr>
        <w:pStyle w:val="ConsPlusNormal"/>
        <w:spacing w:before="200"/>
        <w:ind w:firstLine="540"/>
        <w:jc w:val="both"/>
      </w:pPr>
      <w:r>
        <w:t>3) обладание опытом управленческой деятельности при наличии стажа работы по замещаемой должности соответственно для муниципальных служащих, замещающих высшие должности муниципальной службы - 5 лет, главные должности муниципальной службы - 3 года;</w:t>
      </w:r>
    </w:p>
    <w:p w:rsidR="001E78E6" w:rsidRDefault="001E78E6">
      <w:pPr>
        <w:pStyle w:val="ConsPlusNormal"/>
        <w:spacing w:before="200"/>
        <w:ind w:firstLine="540"/>
        <w:jc w:val="both"/>
      </w:pPr>
      <w:r>
        <w:t>4) обладание навыками к принятию управленческих решений, наличие особых знаний, позволяющих муниципальному служащему успешно справляться с возложенными на него обязанностями по замещаемой должности муниципальной службы при условии замещения данной должности не менее трех лет;</w:t>
      </w:r>
    </w:p>
    <w:p w:rsidR="001E78E6" w:rsidRDefault="001E78E6">
      <w:pPr>
        <w:pStyle w:val="ConsPlusNormal"/>
        <w:spacing w:before="200"/>
        <w:ind w:firstLine="540"/>
        <w:jc w:val="both"/>
      </w:pPr>
      <w:r>
        <w:t>5) выполнение работы, непосредственно связанной с реализацией права законодательной инициативы представительного органа местного самоуправления городского округа город Елец;</w:t>
      </w:r>
    </w:p>
    <w:p w:rsidR="001E78E6" w:rsidRDefault="001E78E6">
      <w:pPr>
        <w:pStyle w:val="ConsPlusNormal"/>
        <w:spacing w:before="200"/>
        <w:ind w:firstLine="540"/>
        <w:jc w:val="both"/>
      </w:pPr>
      <w:r>
        <w:t>6) осуществление деятельности муниципальным служащим, в должностные обязанности которого входят проведение правовой экспертизы проектов правовых актов, подготовка, редактирование и их визирование в качестве юриста или исполнителя, имеющего высшее юридическое образование.</w:t>
      </w:r>
    </w:p>
    <w:p w:rsidR="001E78E6" w:rsidRDefault="001E78E6">
      <w:pPr>
        <w:pStyle w:val="ConsPlusNormal"/>
        <w:spacing w:before="200"/>
        <w:ind w:firstLine="540"/>
        <w:jc w:val="both"/>
      </w:pPr>
      <w:r>
        <w:t>6. Руководитель органа местного самоуправления вправе решать вопрос об уменьшении размера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both"/>
      </w:pPr>
    </w:p>
    <w:p w:rsidR="001E78E6" w:rsidRDefault="001E78E6">
      <w:pPr>
        <w:pStyle w:val="ConsPlusNormal"/>
        <w:jc w:val="right"/>
        <w:outlineLvl w:val="1"/>
      </w:pPr>
      <w:r>
        <w:t>Приложение 5</w:t>
      </w:r>
    </w:p>
    <w:p w:rsidR="001E78E6" w:rsidRDefault="001E78E6">
      <w:pPr>
        <w:pStyle w:val="ConsPlusNormal"/>
        <w:jc w:val="right"/>
      </w:pPr>
      <w:r>
        <w:t>к Положению</w:t>
      </w:r>
    </w:p>
    <w:p w:rsidR="001E78E6" w:rsidRDefault="001E78E6">
      <w:pPr>
        <w:pStyle w:val="ConsPlusNormal"/>
        <w:jc w:val="right"/>
      </w:pPr>
      <w:r>
        <w:t>о размерах и условиях оплаты труда</w:t>
      </w:r>
    </w:p>
    <w:p w:rsidR="001E78E6" w:rsidRDefault="001E78E6">
      <w:pPr>
        <w:pStyle w:val="ConsPlusNormal"/>
        <w:jc w:val="right"/>
      </w:pPr>
      <w:r>
        <w:t>муниципальных служащих городского</w:t>
      </w:r>
    </w:p>
    <w:p w:rsidR="001E78E6" w:rsidRDefault="001E78E6">
      <w:pPr>
        <w:pStyle w:val="ConsPlusNormal"/>
        <w:jc w:val="right"/>
      </w:pPr>
      <w:r>
        <w:lastRenderedPageBreak/>
        <w:t>округа город Елец</w:t>
      </w:r>
    </w:p>
    <w:p w:rsidR="001E78E6" w:rsidRDefault="001E78E6">
      <w:pPr>
        <w:pStyle w:val="ConsPlusNormal"/>
        <w:jc w:val="both"/>
      </w:pPr>
    </w:p>
    <w:p w:rsidR="001E78E6" w:rsidRDefault="001E78E6">
      <w:pPr>
        <w:pStyle w:val="ConsPlusTitle"/>
        <w:jc w:val="center"/>
      </w:pPr>
      <w:bookmarkStart w:id="7" w:name="P319"/>
      <w:bookmarkEnd w:id="7"/>
      <w:r>
        <w:t>ПОРЯДОК</w:t>
      </w:r>
    </w:p>
    <w:p w:rsidR="001E78E6" w:rsidRDefault="001E78E6">
      <w:pPr>
        <w:pStyle w:val="ConsPlusTitle"/>
        <w:jc w:val="center"/>
      </w:pPr>
      <w:r>
        <w:t>ПРЕМИРОВАНИЯ МУНИЦИПАЛЬНЫХ СЛУЖАЩИХ ГОРОДСКОГО ОКРУГА</w:t>
      </w:r>
    </w:p>
    <w:p w:rsidR="001E78E6" w:rsidRDefault="001E78E6">
      <w:pPr>
        <w:pStyle w:val="ConsPlusTitle"/>
        <w:jc w:val="center"/>
      </w:pPr>
      <w:r>
        <w:t>ГОРОД ЕЛЕЦ</w:t>
      </w:r>
    </w:p>
    <w:p w:rsidR="001E78E6" w:rsidRDefault="001E7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7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8E6" w:rsidRDefault="001E7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8E6" w:rsidRDefault="001E78E6">
            <w:pPr>
              <w:pStyle w:val="ConsPlusNormal"/>
              <w:jc w:val="center"/>
            </w:pPr>
            <w:r>
              <w:rPr>
                <w:color w:val="392C69"/>
              </w:rPr>
              <w:t>Список изменяющих документов</w:t>
            </w:r>
          </w:p>
          <w:p w:rsidR="001E78E6" w:rsidRDefault="001E78E6">
            <w:pPr>
              <w:pStyle w:val="ConsPlusNormal"/>
              <w:jc w:val="center"/>
            </w:pPr>
            <w:r>
              <w:rPr>
                <w:color w:val="392C69"/>
              </w:rPr>
              <w:t xml:space="preserve">(в ред. </w:t>
            </w:r>
            <w:hyperlink r:id="rId23">
              <w:r>
                <w:rPr>
                  <w:color w:val="0000FF"/>
                </w:rPr>
                <w:t>решения</w:t>
              </w:r>
            </w:hyperlink>
            <w:r>
              <w:rPr>
                <w:color w:val="392C69"/>
              </w:rPr>
              <w:t xml:space="preserve"> Совета депутатов городского округа г. Елец</w:t>
            </w:r>
          </w:p>
          <w:p w:rsidR="001E78E6" w:rsidRDefault="001E78E6">
            <w:pPr>
              <w:pStyle w:val="ConsPlusNormal"/>
              <w:jc w:val="center"/>
            </w:pPr>
            <w:r>
              <w:rPr>
                <w:color w:val="392C69"/>
              </w:rPr>
              <w:t>от 04.02.2022 N 366)</w:t>
            </w:r>
          </w:p>
        </w:tc>
        <w:tc>
          <w:tcPr>
            <w:tcW w:w="113" w:type="dxa"/>
            <w:tcBorders>
              <w:top w:val="nil"/>
              <w:left w:val="nil"/>
              <w:bottom w:val="nil"/>
              <w:right w:val="nil"/>
            </w:tcBorders>
            <w:shd w:val="clear" w:color="auto" w:fill="F4F3F8"/>
            <w:tcMar>
              <w:top w:w="0" w:type="dxa"/>
              <w:left w:w="0" w:type="dxa"/>
              <w:bottom w:w="0" w:type="dxa"/>
              <w:right w:w="0" w:type="dxa"/>
            </w:tcMar>
          </w:tcPr>
          <w:p w:rsidR="001E78E6" w:rsidRDefault="001E78E6">
            <w:pPr>
              <w:pStyle w:val="ConsPlusNormal"/>
            </w:pPr>
          </w:p>
        </w:tc>
      </w:tr>
    </w:tbl>
    <w:p w:rsidR="001E78E6" w:rsidRDefault="001E78E6">
      <w:pPr>
        <w:pStyle w:val="ConsPlusNormal"/>
        <w:jc w:val="both"/>
      </w:pPr>
    </w:p>
    <w:p w:rsidR="001E78E6" w:rsidRDefault="001E78E6">
      <w:pPr>
        <w:pStyle w:val="ConsPlusNormal"/>
        <w:ind w:firstLine="540"/>
        <w:jc w:val="both"/>
      </w:pPr>
      <w:r>
        <w:t>1. Премирование муниципальных служащих городского округа город Елец (далее - муниципальные служащие) производится в размерах, определяемых руководителем органа местного самоуправления городского округа город Елец (далее - руководитель органа местного самоуправления).</w:t>
      </w:r>
    </w:p>
    <w:p w:rsidR="001E78E6" w:rsidRDefault="001E78E6">
      <w:pPr>
        <w:pStyle w:val="ConsPlusNormal"/>
        <w:spacing w:before="200"/>
        <w:ind w:firstLine="540"/>
        <w:jc w:val="both"/>
      </w:pPr>
      <w:r>
        <w:t>2. Премии по результатам работы за первое полугодие, за второе полугодие, за год выплачиваются на основании выполнения показателей и критериев эффективности деятельности муниципальных служащих, устанавливаемых правовыми актами руководителей органов местного самоуправления городского округа город Елец (далее - органы местного самоуправления).</w:t>
      </w:r>
    </w:p>
    <w:p w:rsidR="001E78E6" w:rsidRDefault="001E78E6">
      <w:pPr>
        <w:pStyle w:val="ConsPlusNormal"/>
        <w:jc w:val="both"/>
      </w:pPr>
      <w:r>
        <w:t xml:space="preserve">(в ред. </w:t>
      </w:r>
      <w:hyperlink r:id="rId24">
        <w:r>
          <w:rPr>
            <w:color w:val="0000FF"/>
          </w:rPr>
          <w:t>решения</w:t>
        </w:r>
      </w:hyperlink>
      <w:r>
        <w:t xml:space="preserve"> Совета депутатов городского округа г. Елец от 04.02.2022 N 366)</w:t>
      </w:r>
    </w:p>
    <w:p w:rsidR="001E78E6" w:rsidRDefault="001E78E6">
      <w:pPr>
        <w:pStyle w:val="ConsPlusNormal"/>
        <w:spacing w:before="200"/>
        <w:ind w:firstLine="540"/>
        <w:jc w:val="both"/>
      </w:pPr>
      <w:r>
        <w:t>Премирование муниципальных служащих по результатам работы за первое полугодие, за второе полугодие, за год производится за фактически отработанное время (включая период нахождения в ежегодном оплачиваемом отпуске) с учетом предложений комиссий по премированию муниципальных служащих, созданных в органах местного самоуправления, в пределах средств, предусмотренных на эти цели в фонде оплаты труда соответствующего органа местного самоуправления.</w:t>
      </w:r>
    </w:p>
    <w:p w:rsidR="001E78E6" w:rsidRDefault="001E78E6">
      <w:pPr>
        <w:pStyle w:val="ConsPlusNormal"/>
        <w:jc w:val="both"/>
      </w:pPr>
      <w:r>
        <w:t xml:space="preserve">(в ред. </w:t>
      </w:r>
      <w:hyperlink r:id="rId25">
        <w:r>
          <w:rPr>
            <w:color w:val="0000FF"/>
          </w:rPr>
          <w:t>решения</w:t>
        </w:r>
      </w:hyperlink>
      <w:r>
        <w:t xml:space="preserve"> Совета депутатов городского округа г. Елец от 04.02.2022 N 366)</w:t>
      </w:r>
    </w:p>
    <w:p w:rsidR="001E78E6" w:rsidRDefault="001E78E6">
      <w:pPr>
        <w:pStyle w:val="ConsPlusNormal"/>
        <w:spacing w:before="200"/>
        <w:ind w:firstLine="540"/>
        <w:jc w:val="both"/>
      </w:pPr>
      <w:r>
        <w:t>Основанием для понижения размеров премий по результатам работы за первое полугодие, за второе полугодие, за год или их лишения является неисполнение или ненадлежащее исполнение муниципальными служащими по их вине возложенных на них должностных обязанностей.</w:t>
      </w:r>
    </w:p>
    <w:p w:rsidR="001E78E6" w:rsidRDefault="001E78E6">
      <w:pPr>
        <w:pStyle w:val="ConsPlusNormal"/>
        <w:jc w:val="both"/>
      </w:pPr>
      <w:r>
        <w:t xml:space="preserve">(в ред. </w:t>
      </w:r>
      <w:hyperlink r:id="rId26">
        <w:r>
          <w:rPr>
            <w:color w:val="0000FF"/>
          </w:rPr>
          <w:t>решения</w:t>
        </w:r>
      </w:hyperlink>
      <w:r>
        <w:t xml:space="preserve"> Совета депутатов городского округа г. Елец от 04.02.2022 N 366)</w:t>
      </w:r>
    </w:p>
    <w:p w:rsidR="001E78E6" w:rsidRDefault="001E78E6">
      <w:pPr>
        <w:pStyle w:val="ConsPlusNormal"/>
        <w:spacing w:before="200"/>
        <w:ind w:firstLine="540"/>
        <w:jc w:val="both"/>
      </w:pPr>
      <w:r>
        <w:t>При наложении дисциплинарного взыскания размер премии муниципальному служащему уменьшается на 25% за замечание, на 50% за выговор. При наложении дисциплинарного взыскания в виде увольнения муниципальный служащий лишается премии.</w:t>
      </w:r>
    </w:p>
    <w:p w:rsidR="001E78E6" w:rsidRDefault="001E78E6">
      <w:pPr>
        <w:pStyle w:val="ConsPlusNormal"/>
        <w:spacing w:before="200"/>
        <w:ind w:firstLine="540"/>
        <w:jc w:val="both"/>
      </w:pPr>
      <w:r>
        <w:t>3. Премии за выполнение особо важных и сложных заданий выплачиваются с учетом выполнения одного из следующих условий:</w:t>
      </w:r>
    </w:p>
    <w:p w:rsidR="001E78E6" w:rsidRDefault="001E78E6">
      <w:pPr>
        <w:pStyle w:val="ConsPlusNormal"/>
        <w:spacing w:before="200"/>
        <w:ind w:firstLine="540"/>
        <w:jc w:val="both"/>
      </w:pPr>
      <w:r>
        <w:t>- оперативность и профессионализм при выполнении муниципальным служащим поставленных задач, внедрение и (или) использование новых форм и методов работы, инициатив, способствующих достижению высоких конечных результатов;</w:t>
      </w:r>
    </w:p>
    <w:p w:rsidR="001E78E6" w:rsidRDefault="001E78E6">
      <w:pPr>
        <w:pStyle w:val="ConsPlusNormal"/>
        <w:spacing w:before="200"/>
        <w:ind w:firstLine="540"/>
        <w:jc w:val="both"/>
      </w:pPr>
      <w:r>
        <w:t>- высокая степень сложности и важности заданий, эффективность достигнутых результатов;</w:t>
      </w:r>
    </w:p>
    <w:p w:rsidR="001E78E6" w:rsidRDefault="001E78E6">
      <w:pPr>
        <w:pStyle w:val="ConsPlusNormal"/>
        <w:spacing w:before="200"/>
        <w:ind w:firstLine="540"/>
        <w:jc w:val="both"/>
      </w:pPr>
      <w:r>
        <w:t>- разработка и (или) реализация проектов (практик, инициатив), получивших признание на региональных, всероссийских конкурсах;</w:t>
      </w:r>
    </w:p>
    <w:p w:rsidR="001E78E6" w:rsidRDefault="001E78E6">
      <w:pPr>
        <w:pStyle w:val="ConsPlusNormal"/>
        <w:spacing w:before="200"/>
        <w:ind w:firstLine="540"/>
        <w:jc w:val="both"/>
      </w:pPr>
      <w:r>
        <w:t>- разработка особо значимых, важных для социально-экономического развития проектов правовых и нормативных правовых актов, в том числе муниципальных программ, направленных на повышение эффективности муниципального управления;</w:t>
      </w:r>
    </w:p>
    <w:p w:rsidR="001E78E6" w:rsidRDefault="001E78E6">
      <w:pPr>
        <w:pStyle w:val="ConsPlusNormal"/>
        <w:spacing w:before="200"/>
        <w:ind w:firstLine="540"/>
        <w:jc w:val="both"/>
      </w:pPr>
      <w:r>
        <w:t>- результативность деятельности муниципального служащего в качестве наставника.</w:t>
      </w:r>
    </w:p>
    <w:p w:rsidR="001E78E6" w:rsidRDefault="001E78E6">
      <w:pPr>
        <w:pStyle w:val="ConsPlusNormal"/>
        <w:spacing w:before="200"/>
        <w:ind w:firstLine="540"/>
        <w:jc w:val="both"/>
      </w:pPr>
      <w:r>
        <w:t>Премирование муниципальных служащих за выполнение особо важных и сложных заданий производится без ограничения максимальным размером в пределах средств, предусмотренных на эти цели в фонде оплаты труда соответствующего органа местного самоуправления.</w:t>
      </w:r>
    </w:p>
    <w:p w:rsidR="001E78E6" w:rsidRDefault="001E78E6">
      <w:pPr>
        <w:pStyle w:val="ConsPlusNormal"/>
        <w:spacing w:before="200"/>
        <w:ind w:firstLine="540"/>
        <w:jc w:val="both"/>
      </w:pPr>
      <w:r>
        <w:t xml:space="preserve">4. Разовые премии за счет экономии средств по фонду оплаты труда соответствующего органа местного самоуправления выплачиваются за значительность личного вклада муниципального служащего при реализации муниципальных задач и функций, возложенных на органы местного </w:t>
      </w:r>
      <w:r>
        <w:lastRenderedPageBreak/>
        <w:t>самоуправления, их структурные подразделения.</w:t>
      </w:r>
    </w:p>
    <w:p w:rsidR="001E78E6" w:rsidRDefault="001E78E6">
      <w:pPr>
        <w:pStyle w:val="ConsPlusNormal"/>
        <w:spacing w:before="200"/>
        <w:ind w:firstLine="540"/>
        <w:jc w:val="both"/>
      </w:pPr>
      <w:r>
        <w:t>Премирование муниципальных служащих за значительность личного вклада муниципального служащего производится без ограничения максимальным размером при условии наличия экономии средств по фонду оплаты труда в соответствующем органе местного самоуправления.</w:t>
      </w:r>
    </w:p>
    <w:p w:rsidR="001E78E6" w:rsidRDefault="001E78E6">
      <w:pPr>
        <w:pStyle w:val="ConsPlusNormal"/>
        <w:spacing w:before="200"/>
        <w:ind w:firstLine="540"/>
        <w:jc w:val="both"/>
      </w:pPr>
      <w:r>
        <w:t>5. Основаниями для премирования муниципальных служащих являются:</w:t>
      </w:r>
    </w:p>
    <w:p w:rsidR="001E78E6" w:rsidRDefault="001E78E6">
      <w:pPr>
        <w:pStyle w:val="ConsPlusNormal"/>
        <w:spacing w:before="200"/>
        <w:ind w:firstLine="540"/>
        <w:jc w:val="both"/>
      </w:pPr>
      <w:r>
        <w:t>1) представления заместителей руководителей органов местного самоуправления;</w:t>
      </w:r>
    </w:p>
    <w:p w:rsidR="001E78E6" w:rsidRDefault="001E78E6">
      <w:pPr>
        <w:pStyle w:val="ConsPlusNormal"/>
        <w:spacing w:before="200"/>
        <w:ind w:firstLine="540"/>
        <w:jc w:val="both"/>
      </w:pPr>
      <w:r>
        <w:t>2) представления руководителей структурных подразделений органов местного самоуправления;</w:t>
      </w:r>
    </w:p>
    <w:p w:rsidR="001E78E6" w:rsidRDefault="001E78E6">
      <w:pPr>
        <w:pStyle w:val="ConsPlusNormal"/>
        <w:spacing w:before="200"/>
        <w:ind w:firstLine="540"/>
        <w:jc w:val="both"/>
      </w:pPr>
      <w:r>
        <w:t>3) правовые акты руководителей органов местного самоуправления.</w:t>
      </w:r>
    </w:p>
    <w:p w:rsidR="001E78E6" w:rsidRDefault="001E78E6">
      <w:pPr>
        <w:pStyle w:val="ConsPlusNormal"/>
        <w:spacing w:before="200"/>
        <w:ind w:firstLine="540"/>
        <w:jc w:val="both"/>
      </w:pPr>
      <w:r>
        <w:t>Представление должно содержать информацию об основаниях установления, увеличения, понижения размера премии, а также предложения о размере премии, ее снижении или лишении.</w:t>
      </w:r>
    </w:p>
    <w:p w:rsidR="001E78E6" w:rsidRDefault="001E78E6">
      <w:pPr>
        <w:pStyle w:val="ConsPlusNormal"/>
        <w:spacing w:before="200"/>
        <w:ind w:firstLine="540"/>
        <w:jc w:val="both"/>
      </w:pPr>
      <w:r>
        <w:t>Представления о премировании муниципальных служащих по результатам работы за первое полугодие, за второе полугодие, за год направляются в комиссии по премированию муниципальных служащих, предложения которых оформляются в форме протокола и направляются руководителю органа местного самоуправления для принятия решения.</w:t>
      </w:r>
    </w:p>
    <w:p w:rsidR="001E78E6" w:rsidRDefault="001E78E6">
      <w:pPr>
        <w:pStyle w:val="ConsPlusNormal"/>
        <w:jc w:val="both"/>
      </w:pPr>
      <w:r>
        <w:t xml:space="preserve">(в ред. </w:t>
      </w:r>
      <w:hyperlink r:id="rId27">
        <w:r>
          <w:rPr>
            <w:color w:val="0000FF"/>
          </w:rPr>
          <w:t>решения</w:t>
        </w:r>
      </w:hyperlink>
      <w:r>
        <w:t xml:space="preserve"> Совета депутатов городского округа г. Елец от 04.02.2022 N 366)</w:t>
      </w:r>
    </w:p>
    <w:p w:rsidR="001E78E6" w:rsidRDefault="001E78E6">
      <w:pPr>
        <w:pStyle w:val="ConsPlusNormal"/>
        <w:spacing w:before="200"/>
        <w:ind w:firstLine="540"/>
        <w:jc w:val="both"/>
      </w:pPr>
      <w:r>
        <w:t>Представления о премировании муниципальных служащих за выполнение особо важных и сложных заданий, за значительность личного вклада направляются руководителю органа местного самоуправления для принятия решения.</w:t>
      </w:r>
    </w:p>
    <w:p w:rsidR="001E78E6" w:rsidRDefault="001E78E6">
      <w:pPr>
        <w:pStyle w:val="ConsPlusNormal"/>
        <w:spacing w:before="200"/>
        <w:ind w:firstLine="540"/>
        <w:jc w:val="both"/>
      </w:pPr>
      <w:r>
        <w:t>Решение о размере премии оформляется правовым актом руководителя органа местного самоуправления.</w:t>
      </w:r>
    </w:p>
    <w:p w:rsidR="001E78E6" w:rsidRDefault="001E78E6">
      <w:pPr>
        <w:pStyle w:val="ConsPlusNormal"/>
        <w:spacing w:before="200"/>
        <w:ind w:firstLine="540"/>
        <w:jc w:val="both"/>
      </w:pPr>
      <w:r>
        <w:t>6. При увольнении муниципального служащего премия по результатам работы за первое полугодие, за второе полугодие, за год выплачивается пропорционально отработанному времени в соответствующем периоде.</w:t>
      </w:r>
    </w:p>
    <w:p w:rsidR="001E78E6" w:rsidRDefault="001E78E6">
      <w:pPr>
        <w:pStyle w:val="ConsPlusNormal"/>
        <w:jc w:val="both"/>
      </w:pPr>
      <w:r>
        <w:t xml:space="preserve">(в ред. </w:t>
      </w:r>
      <w:hyperlink r:id="rId28">
        <w:r>
          <w:rPr>
            <w:color w:val="0000FF"/>
          </w:rPr>
          <w:t>решения</w:t>
        </w:r>
      </w:hyperlink>
      <w:r>
        <w:t xml:space="preserve"> Совета депутатов городского округа г. Елец от 04.02.2022 N 366)</w:t>
      </w:r>
    </w:p>
    <w:p w:rsidR="001E78E6" w:rsidRDefault="001E78E6">
      <w:pPr>
        <w:pStyle w:val="ConsPlusNormal"/>
        <w:spacing w:before="200"/>
        <w:ind w:firstLine="540"/>
        <w:jc w:val="both"/>
      </w:pPr>
      <w:r>
        <w:t>7. В случае, если в премируемый период муниципальный служащий замещал различные должности муниципальной службы городского округа город Елец, размер премии исчисляется по последней должности.</w:t>
      </w:r>
    </w:p>
    <w:p w:rsidR="001E78E6" w:rsidRDefault="001E78E6">
      <w:pPr>
        <w:pStyle w:val="ConsPlusNormal"/>
        <w:jc w:val="both"/>
      </w:pPr>
    </w:p>
    <w:p w:rsidR="001E78E6" w:rsidRDefault="001E78E6">
      <w:pPr>
        <w:pStyle w:val="ConsPlusNormal"/>
        <w:jc w:val="both"/>
      </w:pPr>
    </w:p>
    <w:p w:rsidR="001E78E6" w:rsidRDefault="001E78E6">
      <w:pPr>
        <w:pStyle w:val="ConsPlusNormal"/>
        <w:pBdr>
          <w:bottom w:val="single" w:sz="6" w:space="0" w:color="auto"/>
        </w:pBdr>
        <w:spacing w:before="100" w:after="100"/>
        <w:jc w:val="both"/>
        <w:rPr>
          <w:sz w:val="2"/>
          <w:szCs w:val="2"/>
        </w:rPr>
      </w:pPr>
    </w:p>
    <w:p w:rsidR="00172D44" w:rsidRDefault="00172D44"/>
    <w:sectPr w:rsidR="00172D44" w:rsidSect="00B42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6"/>
    <w:rsid w:val="00172D44"/>
    <w:rsid w:val="001E78E6"/>
    <w:rsid w:val="00E8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B1565-694E-43AF-A533-55A4D001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8E6"/>
    <w:pPr>
      <w:widowControl w:val="0"/>
      <w:autoSpaceDE w:val="0"/>
      <w:autoSpaceDN w:val="0"/>
    </w:pPr>
    <w:rPr>
      <w:rFonts w:ascii="Arial" w:eastAsiaTheme="minorEastAsia" w:hAnsi="Arial" w:cs="Arial"/>
      <w:szCs w:val="22"/>
    </w:rPr>
  </w:style>
  <w:style w:type="paragraph" w:customStyle="1" w:styleId="ConsPlusTitle">
    <w:name w:val="ConsPlusTitle"/>
    <w:rsid w:val="001E78E6"/>
    <w:pPr>
      <w:widowControl w:val="0"/>
      <w:autoSpaceDE w:val="0"/>
      <w:autoSpaceDN w:val="0"/>
    </w:pPr>
    <w:rPr>
      <w:rFonts w:ascii="Arial" w:eastAsiaTheme="minorEastAsia" w:hAnsi="Arial" w:cs="Arial"/>
      <w:b/>
      <w:szCs w:val="22"/>
    </w:rPr>
  </w:style>
  <w:style w:type="paragraph" w:customStyle="1" w:styleId="ConsPlusTitlePage">
    <w:name w:val="ConsPlusTitlePage"/>
    <w:rsid w:val="001E78E6"/>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409799882FCFE7A793A6C0ED3CB7F825F99A34035B17DE92454D67F65ED90D47EB5C9792F00AADAF20752D645605AD1Y0rAL" TargetMode="External"/><Relationship Id="rId13" Type="http://schemas.openxmlformats.org/officeDocument/2006/relationships/hyperlink" Target="consultantplus://offline/ref=21E409799882FCFE7A793A6C0ED3CB7F825F99A34035B476EE2654D67F65ED90D47EB5C9792F00AADAF20752D645605AD1Y0rAL" TargetMode="External"/><Relationship Id="rId18" Type="http://schemas.openxmlformats.org/officeDocument/2006/relationships/hyperlink" Target="consultantplus://offline/ref=21E409799882FCFE7A793A6C0ED3CB7F825F99A34036B97DEC2954D67F65ED90D47EB5C96B2F58A6DAFA1952D150360B975D2EB8622491DA84DE58F2Y1r1L" TargetMode="External"/><Relationship Id="rId26" Type="http://schemas.openxmlformats.org/officeDocument/2006/relationships/hyperlink" Target="consultantplus://offline/ref=21E409799882FCFE7A793A6C0ED3CB7F825F99A34036B97DEC2954D67F65ED90D47EB5C96B2F58A6DAFA1857D350360B975D2EB8622491DA84DE58F2Y1r1L" TargetMode="External"/><Relationship Id="rId3" Type="http://schemas.openxmlformats.org/officeDocument/2006/relationships/webSettings" Target="webSettings.xml"/><Relationship Id="rId21" Type="http://schemas.openxmlformats.org/officeDocument/2006/relationships/hyperlink" Target="consultantplus://offline/ref=21E409799882FCFE7A793A6C0ED3CB7F825F99A34035B176EB2954D67F65ED90D47EB5C96B2F58A6DAFA1951D750360B975D2EB8622491DA84DE58F2Y1r1L" TargetMode="External"/><Relationship Id="rId7" Type="http://schemas.openxmlformats.org/officeDocument/2006/relationships/hyperlink" Target="consultantplus://offline/ref=21E409799882FCFE7A793A6C0ED3CB7F825F99A34035B476EE2654D67F65ED90D47EB5C9792F00AADAF20752D645605AD1Y0rAL" TargetMode="External"/><Relationship Id="rId12" Type="http://schemas.openxmlformats.org/officeDocument/2006/relationships/hyperlink" Target="consultantplus://offline/ref=21E409799882FCFE7A79246118BF9770815CC4AB4333BB22B67452812035EBC5863EEB9028634BA6DBE41B53D5Y5r9L" TargetMode="External"/><Relationship Id="rId17" Type="http://schemas.openxmlformats.org/officeDocument/2006/relationships/hyperlink" Target="consultantplus://offline/ref=21E409799882FCFE7A79246118BF97708151C4AB4034BB22B67452812035EBC5863EEB9028634BA6DBE41B53D5Y5r9L" TargetMode="External"/><Relationship Id="rId25" Type="http://schemas.openxmlformats.org/officeDocument/2006/relationships/hyperlink" Target="consultantplus://offline/ref=21E409799882FCFE7A793A6C0ED3CB7F825F99A34036B97DEC2954D67F65ED90D47EB5C96B2F58A6DAFA1857D450360B975D2EB8622491DA84DE58F2Y1r1L" TargetMode="External"/><Relationship Id="rId2" Type="http://schemas.openxmlformats.org/officeDocument/2006/relationships/settings" Target="settings.xml"/><Relationship Id="rId16" Type="http://schemas.openxmlformats.org/officeDocument/2006/relationships/hyperlink" Target="consultantplus://offline/ref=21E409799882FCFE7A793A6C0ED3CB7F825F99A34036B97DEC2954D67F65ED90D47EB5C96B2F58A6DAFA1952D350360B975D2EB8622491DA84DE58F2Y1r1L" TargetMode="External"/><Relationship Id="rId20" Type="http://schemas.openxmlformats.org/officeDocument/2006/relationships/hyperlink" Target="consultantplus://offline/ref=21E409799882FCFE7A793A6C0ED3CB7F825F99A34035B176EB2954D67F65ED90D47EB5C96B2F58A6DAFA1952D450360B975D2EB8622491DA84DE58F2Y1r1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1E409799882FCFE7A79246118BF9770815CC4AB4333BB22B67452812035EBC5863EEB9028634BA6DBE41B53D5Y5r9L" TargetMode="External"/><Relationship Id="rId11" Type="http://schemas.openxmlformats.org/officeDocument/2006/relationships/hyperlink" Target="consultantplus://offline/ref=21E409799882FCFE7A79246118BF97708656C5AF4930BB22B67452812035EBC5863EEB9028634BA6DBE41B53D5Y5r9L" TargetMode="External"/><Relationship Id="rId24" Type="http://schemas.openxmlformats.org/officeDocument/2006/relationships/hyperlink" Target="consultantplus://offline/ref=21E409799882FCFE7A793A6C0ED3CB7F825F99A34036B97DEC2954D67F65ED90D47EB5C96B2F58A6DAFA1857D550360B975D2EB8622491DA84DE58F2Y1r1L" TargetMode="External"/><Relationship Id="rId5" Type="http://schemas.openxmlformats.org/officeDocument/2006/relationships/hyperlink" Target="consultantplus://offline/ref=55DE31F3D67D86AFDB923E8035779C51078FDD40717696FA36B6D105AF28033C3D0F0E027235B8B678C3466D76A1E67A6D1EA97BDC2BAC53B8E6BE22X1rEL" TargetMode="External"/><Relationship Id="rId15" Type="http://schemas.openxmlformats.org/officeDocument/2006/relationships/hyperlink" Target="consultantplus://offline/ref=21E409799882FCFE7A793A6C0ED3CB7F825F99A34035B476EE2654D67F65ED90D47EB5C9792F00AADAF20752D645605AD1Y0rAL" TargetMode="External"/><Relationship Id="rId23" Type="http://schemas.openxmlformats.org/officeDocument/2006/relationships/hyperlink" Target="consultantplus://offline/ref=21E409799882FCFE7A793A6C0ED3CB7F825F99A34036B97DEC2954D67F65ED90D47EB5C96B2F58A6DAFA1857D750360B975D2EB8622491DA84DE58F2Y1r1L" TargetMode="External"/><Relationship Id="rId28" Type="http://schemas.openxmlformats.org/officeDocument/2006/relationships/hyperlink" Target="consultantplus://offline/ref=21E409799882FCFE7A793A6C0ED3CB7F825F99A34036B97DEC2954D67F65ED90D47EB5C96B2F58A6DAFA1857D150360B975D2EB8622491DA84DE58F2Y1r1L" TargetMode="External"/><Relationship Id="rId10" Type="http://schemas.openxmlformats.org/officeDocument/2006/relationships/hyperlink" Target="consultantplus://offline/ref=21E409799882FCFE7A793A6C0ED3CB7F825F99A34035B176EB2954D67F65ED90D47EB5C96B2F58A6DAFA1952D650360B975D2EB8622491DA84DE58F2Y1r1L" TargetMode="External"/><Relationship Id="rId19" Type="http://schemas.openxmlformats.org/officeDocument/2006/relationships/hyperlink" Target="consultantplus://offline/ref=21E409799882FCFE7A793A6C0ED3CB7F825F99A34035B176EB2954D67F65ED90D47EB5C96B2F58A6DAFA1952D550360B975D2EB8622491DA84DE58F2Y1r1L" TargetMode="External"/><Relationship Id="rId4" Type="http://schemas.openxmlformats.org/officeDocument/2006/relationships/hyperlink" Target="consultantplus://offline/ref=55DE31F3D67D86AFDB923E8035779C51078FDD4071759EF131B6D105AF28033C3D0F0E027235B8B678C3466D76A1E67A6D1EA97BDC2BAC53B8E6BE22X1rEL" TargetMode="External"/><Relationship Id="rId9" Type="http://schemas.openxmlformats.org/officeDocument/2006/relationships/hyperlink" Target="consultantplus://offline/ref=21E409799882FCFE7A793A6C0ED3CB7F825F99A34036B97DEC2954D67F65ED90D47EB5C96B2F58A6DAFA1952D650360B975D2EB8622491DA84DE58F2Y1r1L" TargetMode="External"/><Relationship Id="rId14" Type="http://schemas.openxmlformats.org/officeDocument/2006/relationships/hyperlink" Target="consultantplus://offline/ref=21E409799882FCFE7A793A6C0ED3CB7F825F99A34036B97DEC2954D67F65ED90D47EB5C96B2F58A6DAFA1952D450360B975D2EB8622491DA84DE58F2Y1r1L" TargetMode="External"/><Relationship Id="rId22" Type="http://schemas.openxmlformats.org/officeDocument/2006/relationships/hyperlink" Target="consultantplus://offline/ref=21E409799882FCFE7A793A6C0ED3CB7F825F99A34036B97DEC2954D67F65ED90D47EB5C96B2F58A6DAFA1853D350360B975D2EB8622491DA84DE58F2Y1r1L" TargetMode="External"/><Relationship Id="rId27" Type="http://schemas.openxmlformats.org/officeDocument/2006/relationships/hyperlink" Target="consultantplus://offline/ref=21E409799882FCFE7A793A6C0ED3CB7F825F99A34036B97DEC2954D67F65ED90D47EB5C96B2F58A6DAFA1857D250360B975D2EB8622491DA84DE58F2Y1r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3850</Words>
  <Characters>21949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2022-11-08T11:43:00Z</dcterms:created>
  <dcterms:modified xsi:type="dcterms:W3CDTF">2022-11-08T11:45:00Z</dcterms:modified>
</cp:coreProperties>
</file>