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84" w:rsidRDefault="006D1584" w:rsidP="006D1584">
      <w:pPr>
        <w:rPr>
          <w:b/>
        </w:rPr>
      </w:pPr>
    </w:p>
    <w:p w:rsidR="006D1584" w:rsidRDefault="006D1584" w:rsidP="006D1584">
      <w:pPr>
        <w:pStyle w:val="a4"/>
        <w:rPr>
          <w:noProof/>
        </w:rPr>
      </w:pPr>
      <w:r>
        <w:rPr>
          <w:b w:val="0"/>
          <w:bCs/>
          <w:noProof/>
          <w:sz w:val="20"/>
        </w:rPr>
        <w:drawing>
          <wp:inline distT="0" distB="0" distL="0" distR="0">
            <wp:extent cx="7143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84" w:rsidRDefault="006D1584" w:rsidP="006D1584">
      <w:pPr>
        <w:pStyle w:val="a4"/>
        <w:rPr>
          <w:spacing w:val="6"/>
          <w:sz w:val="10"/>
          <w:lang w:val="en-US"/>
        </w:rPr>
      </w:pPr>
    </w:p>
    <w:p w:rsidR="006D1584" w:rsidRPr="00F23EBF" w:rsidRDefault="006D1584" w:rsidP="006D1584">
      <w:pPr>
        <w:pStyle w:val="11"/>
        <w:keepNext/>
        <w:keepLines/>
        <w:shd w:val="clear" w:color="auto" w:fill="auto"/>
        <w:spacing w:after="95" w:line="380" w:lineRule="exact"/>
        <w:ind w:left="3180"/>
        <w:rPr>
          <w:b/>
        </w:rPr>
      </w:pPr>
      <w:r>
        <w:rPr>
          <w:b/>
        </w:rPr>
        <w:t>РАСПОРЯЖ</w:t>
      </w:r>
      <w:r w:rsidRPr="00F23EBF">
        <w:rPr>
          <w:b/>
        </w:rPr>
        <w:t>ЕНИЕ</w:t>
      </w:r>
    </w:p>
    <w:p w:rsidR="006D1584" w:rsidRPr="00F23EBF" w:rsidRDefault="006D1584" w:rsidP="006D1584">
      <w:pPr>
        <w:pStyle w:val="320"/>
        <w:keepNext/>
        <w:keepLines/>
        <w:shd w:val="clear" w:color="auto" w:fill="auto"/>
        <w:spacing w:before="0" w:after="0" w:line="210" w:lineRule="exact"/>
        <w:jc w:val="center"/>
        <w:rPr>
          <w:b/>
        </w:rPr>
      </w:pPr>
      <w:r>
        <w:rPr>
          <w:b/>
        </w:rPr>
        <w:t xml:space="preserve">АДМИНИСТРАЦИИ </w:t>
      </w:r>
      <w:r w:rsidRPr="00F23EBF">
        <w:rPr>
          <w:b/>
        </w:rPr>
        <w:t>ГОРОДСКОГО ОКРУГА ГОРОД ЕЛЕЦ</w:t>
      </w:r>
    </w:p>
    <w:p w:rsidR="006D1584" w:rsidRPr="002B2332" w:rsidRDefault="006D1584" w:rsidP="006D1584">
      <w:pPr>
        <w:pStyle w:val="30"/>
        <w:keepNext/>
        <w:keepLines/>
        <w:shd w:val="clear" w:color="auto" w:fill="auto"/>
        <w:spacing w:before="0"/>
        <w:jc w:val="center"/>
      </w:pPr>
      <w:r>
        <w:t>Липецкой области Российской Федерации</w:t>
      </w:r>
    </w:p>
    <w:p w:rsidR="006D1584" w:rsidRDefault="006D1584" w:rsidP="006D1584">
      <w:pPr>
        <w:pStyle w:val="30"/>
        <w:keepNext/>
        <w:keepLines/>
        <w:shd w:val="clear" w:color="auto" w:fill="auto"/>
        <w:spacing w:before="0"/>
        <w:jc w:val="center"/>
      </w:pPr>
    </w:p>
    <w:p w:rsidR="006D1584" w:rsidRDefault="006D1584" w:rsidP="006D1584">
      <w:pPr>
        <w:rPr>
          <w:b/>
          <w:sz w:val="8"/>
        </w:rPr>
      </w:pPr>
    </w:p>
    <w:p w:rsidR="006D1584" w:rsidRDefault="006D1584" w:rsidP="006D1584">
      <w:pPr>
        <w:pStyle w:val="1"/>
        <w:jc w:val="left"/>
        <w:rPr>
          <w:b w:val="0"/>
          <w:sz w:val="16"/>
        </w:rPr>
      </w:pPr>
      <w:r w:rsidRPr="00C435FD">
        <w:rPr>
          <w:b w:val="0"/>
          <w:sz w:val="24"/>
          <w:szCs w:val="24"/>
        </w:rPr>
        <w:t xml:space="preserve">27.05.2020 </w:t>
      </w:r>
      <w:r w:rsidRPr="00DD0CC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   </w:t>
      </w:r>
      <w:r w:rsidRPr="00DD0CC0">
        <w:rPr>
          <w:b w:val="0"/>
          <w:sz w:val="18"/>
          <w:szCs w:val="18"/>
        </w:rPr>
        <w:t xml:space="preserve">  </w:t>
      </w:r>
      <w:r w:rsidRPr="00F23EBF">
        <w:rPr>
          <w:b w:val="0"/>
          <w:color w:val="FFFFFF"/>
          <w:sz w:val="18"/>
          <w:szCs w:val="18"/>
        </w:rPr>
        <w:t>. Елец Липецкая область</w:t>
      </w:r>
      <w:r>
        <w:rPr>
          <w:b w:val="0"/>
          <w:sz w:val="16"/>
        </w:rPr>
        <w:t xml:space="preserve">                                                                           </w:t>
      </w:r>
      <w:r w:rsidRPr="00D52F2D">
        <w:rPr>
          <w:b w:val="0"/>
          <w:sz w:val="16"/>
        </w:rPr>
        <w:t xml:space="preserve">      </w:t>
      </w:r>
      <w:r w:rsidRPr="005D2FCC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216-р</w:t>
      </w:r>
    </w:p>
    <w:p w:rsidR="006D1584" w:rsidRDefault="006D1584" w:rsidP="006D15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71755</wp:posOffset>
                </wp:positionV>
                <wp:extent cx="0" cy="114300"/>
                <wp:effectExtent l="10160" t="12700" r="889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88B9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5.65pt" to="16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qG0b2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69850</wp:posOffset>
                </wp:positionV>
                <wp:extent cx="114300" cy="0"/>
                <wp:effectExtent l="6985" t="10795" r="1206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2C42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5.5pt" to="16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67310</wp:posOffset>
                </wp:positionV>
                <wp:extent cx="0" cy="114300"/>
                <wp:effectExtent l="8890" t="8255" r="1016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20A9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5.3pt" to="-1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67310</wp:posOffset>
                </wp:positionV>
                <wp:extent cx="114300" cy="0"/>
                <wp:effectExtent l="11430" t="8255" r="762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A75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5.3pt" to="-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YZVAIAAGE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"/>
            </w:pict>
          </mc:Fallback>
        </mc:AlternateContent>
      </w:r>
    </w:p>
    <w:p w:rsidR="006D1584" w:rsidRPr="00E11307" w:rsidRDefault="006D1584" w:rsidP="006D1584">
      <w:pPr>
        <w:ind w:right="-81" w:firstLine="540"/>
        <w:rPr>
          <w:sz w:val="28"/>
          <w:szCs w:val="28"/>
        </w:rPr>
      </w:pPr>
    </w:p>
    <w:p w:rsidR="006D1584" w:rsidRPr="00464485" w:rsidRDefault="006D1584" w:rsidP="006D1584">
      <w:pPr>
        <w:pStyle w:val="Default"/>
        <w:ind w:right="5386"/>
        <w:jc w:val="both"/>
        <w:rPr>
          <w:sz w:val="28"/>
          <w:szCs w:val="28"/>
        </w:rPr>
      </w:pPr>
      <w:r w:rsidRPr="0009543C">
        <w:rPr>
          <w:bCs/>
          <w:sz w:val="28"/>
          <w:szCs w:val="28"/>
          <w:lang w:eastAsia="ru-RU"/>
        </w:rPr>
        <w:t xml:space="preserve">Об утверждении </w:t>
      </w:r>
      <w:r>
        <w:rPr>
          <w:bCs/>
          <w:sz w:val="28"/>
          <w:szCs w:val="28"/>
          <w:lang w:eastAsia="ru-RU"/>
        </w:rPr>
        <w:t>П</w:t>
      </w:r>
      <w:r w:rsidRPr="0009543C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 xml:space="preserve">а </w:t>
      </w:r>
      <w:r w:rsidRPr="0009543C">
        <w:rPr>
          <w:bCs/>
          <w:sz w:val="28"/>
          <w:szCs w:val="28"/>
        </w:rPr>
        <w:t xml:space="preserve">оценки </w:t>
      </w:r>
      <w:r>
        <w:rPr>
          <w:bCs/>
          <w:sz w:val="28"/>
          <w:szCs w:val="28"/>
        </w:rPr>
        <w:t xml:space="preserve"> </w:t>
      </w:r>
      <w:r w:rsidRPr="0009543C">
        <w:rPr>
          <w:bCs/>
          <w:sz w:val="28"/>
          <w:szCs w:val="28"/>
        </w:rPr>
        <w:t xml:space="preserve">коррупционных </w:t>
      </w:r>
      <w:r>
        <w:rPr>
          <w:bCs/>
          <w:sz w:val="28"/>
          <w:szCs w:val="28"/>
        </w:rPr>
        <w:t xml:space="preserve"> </w:t>
      </w:r>
      <w:r w:rsidRPr="0009543C">
        <w:rPr>
          <w:bCs/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09543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Pr="0009543C">
        <w:rPr>
          <w:bCs/>
          <w:sz w:val="28"/>
          <w:szCs w:val="28"/>
        </w:rPr>
        <w:t xml:space="preserve"> городского округа </w:t>
      </w:r>
      <w:r>
        <w:rPr>
          <w:bCs/>
          <w:sz w:val="28"/>
          <w:szCs w:val="28"/>
        </w:rPr>
        <w:t xml:space="preserve"> </w:t>
      </w:r>
      <w:r w:rsidRPr="0009543C"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 xml:space="preserve"> </w:t>
      </w:r>
      <w:r w:rsidRPr="0009543C">
        <w:rPr>
          <w:bCs/>
          <w:sz w:val="28"/>
          <w:szCs w:val="28"/>
        </w:rPr>
        <w:t>Елец</w:t>
      </w:r>
    </w:p>
    <w:p w:rsidR="006D1584" w:rsidRPr="00C44768" w:rsidRDefault="006D1584" w:rsidP="006D1584">
      <w:pPr>
        <w:shd w:val="clear" w:color="auto" w:fill="FFFFFF"/>
        <w:ind w:right="141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6D1584" w:rsidRDefault="006D1584" w:rsidP="006D1584">
      <w:pPr>
        <w:shd w:val="clear" w:color="auto" w:fill="FFFFFF"/>
        <w:ind w:right="141" w:firstLine="540"/>
        <w:jc w:val="both"/>
        <w:rPr>
          <w:color w:val="000000"/>
          <w:sz w:val="28"/>
          <w:szCs w:val="28"/>
        </w:rPr>
      </w:pPr>
    </w:p>
    <w:p w:rsidR="006D1584" w:rsidRPr="00673B78" w:rsidRDefault="006D1584" w:rsidP="006D1584">
      <w:pPr>
        <w:shd w:val="clear" w:color="auto" w:fill="FFFFFF"/>
        <w:ind w:right="14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3B78">
        <w:rPr>
          <w:color w:val="000000"/>
          <w:sz w:val="28"/>
          <w:szCs w:val="28"/>
        </w:rPr>
        <w:t>В целях реализации Федерального закона от 25.12.2008 № 273-ФЗ «О противодействии коррупции», Указа Президента Российской Федерации</w:t>
      </w:r>
      <w:r>
        <w:rPr>
          <w:color w:val="000000"/>
          <w:sz w:val="28"/>
          <w:szCs w:val="28"/>
        </w:rPr>
        <w:br/>
      </w:r>
      <w:r w:rsidRPr="00673B78">
        <w:rPr>
          <w:color w:val="000000"/>
          <w:sz w:val="28"/>
          <w:szCs w:val="28"/>
        </w:rPr>
        <w:t>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имуществе, и обязательствах имущественного характера своих супруги (супруга) и несовершеннолетних детей»,</w:t>
      </w:r>
      <w:r>
        <w:rPr>
          <w:color w:val="000000"/>
          <w:sz w:val="28"/>
          <w:szCs w:val="28"/>
        </w:rPr>
        <w:t xml:space="preserve"> </w:t>
      </w:r>
      <w:r w:rsidRPr="00673B78">
        <w:rPr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sz w:val="28"/>
          <w:szCs w:val="28"/>
        </w:rPr>
        <w:t xml:space="preserve">06.10.2003 </w:t>
      </w:r>
      <w:r w:rsidRPr="00673B7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городского округа город Елец:</w:t>
      </w:r>
    </w:p>
    <w:p w:rsidR="006D1584" w:rsidRPr="00673B78" w:rsidRDefault="006D1584" w:rsidP="006D1584">
      <w:pPr>
        <w:shd w:val="clear" w:color="auto" w:fill="FFFFFF"/>
        <w:ind w:right="141" w:firstLine="540"/>
        <w:jc w:val="both"/>
        <w:rPr>
          <w:color w:val="000000"/>
          <w:sz w:val="28"/>
          <w:szCs w:val="28"/>
        </w:rPr>
      </w:pPr>
    </w:p>
    <w:p w:rsidR="006D1584" w:rsidRDefault="006D1584" w:rsidP="006D1584">
      <w:pPr>
        <w:shd w:val="clear" w:color="auto" w:fill="FFFFFF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673B78">
        <w:rPr>
          <w:color w:val="000000"/>
          <w:sz w:val="28"/>
          <w:szCs w:val="28"/>
        </w:rPr>
        <w:tab/>
        <w:t xml:space="preserve">1. Утвердить </w:t>
      </w:r>
      <w:r>
        <w:rPr>
          <w:color w:val="000000"/>
          <w:sz w:val="28"/>
          <w:szCs w:val="28"/>
        </w:rPr>
        <w:t>Порядок о</w:t>
      </w:r>
      <w:r w:rsidRPr="00673B78">
        <w:rPr>
          <w:color w:val="000000"/>
          <w:sz w:val="28"/>
          <w:szCs w:val="28"/>
        </w:rPr>
        <w:t>ценк</w:t>
      </w:r>
      <w:r>
        <w:rPr>
          <w:color w:val="000000"/>
          <w:sz w:val="28"/>
          <w:szCs w:val="28"/>
        </w:rPr>
        <w:t>и</w:t>
      </w:r>
      <w:r w:rsidRPr="00673B78">
        <w:rPr>
          <w:color w:val="000000"/>
          <w:sz w:val="28"/>
          <w:szCs w:val="28"/>
        </w:rPr>
        <w:t xml:space="preserve"> коррупционных рисков </w:t>
      </w: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администрации городского округа город </w:t>
      </w:r>
      <w:r w:rsidRPr="0009543C">
        <w:rPr>
          <w:bCs/>
          <w:sz w:val="28"/>
          <w:szCs w:val="28"/>
        </w:rPr>
        <w:t>Елец</w:t>
      </w:r>
      <w:r w:rsidRPr="00673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распоряжению</w:t>
      </w:r>
      <w:r w:rsidRPr="00673B78">
        <w:rPr>
          <w:color w:val="000000"/>
          <w:sz w:val="28"/>
          <w:szCs w:val="28"/>
        </w:rPr>
        <w:t xml:space="preserve">. </w:t>
      </w:r>
    </w:p>
    <w:p w:rsidR="006D1584" w:rsidRPr="00673B78" w:rsidRDefault="006D1584" w:rsidP="006D1584">
      <w:pPr>
        <w:shd w:val="clear" w:color="auto" w:fill="FFFFFF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673B78">
        <w:rPr>
          <w:color w:val="000000"/>
          <w:sz w:val="28"/>
          <w:szCs w:val="28"/>
        </w:rPr>
        <w:tab/>
        <w:t xml:space="preserve">2. </w:t>
      </w:r>
      <w:r w:rsidRPr="00D35923">
        <w:rPr>
          <w:sz w:val="28"/>
          <w:szCs w:val="28"/>
        </w:rPr>
        <w:t xml:space="preserve">Председателю комитета по вопросам муниципальной службы, кадровой работы и делопроизводства администрации городского округа город </w:t>
      </w:r>
      <w:r>
        <w:rPr>
          <w:sz w:val="28"/>
          <w:szCs w:val="28"/>
        </w:rPr>
        <w:t xml:space="preserve"> </w:t>
      </w:r>
      <w:r w:rsidRPr="00D35923">
        <w:rPr>
          <w:sz w:val="28"/>
          <w:szCs w:val="28"/>
        </w:rPr>
        <w:t>Елец О.В.</w:t>
      </w:r>
      <w:r>
        <w:rPr>
          <w:sz w:val="28"/>
          <w:szCs w:val="28"/>
        </w:rPr>
        <w:t xml:space="preserve"> </w:t>
      </w:r>
      <w:r w:rsidRPr="00D35923">
        <w:rPr>
          <w:sz w:val="28"/>
          <w:szCs w:val="28"/>
        </w:rPr>
        <w:t xml:space="preserve">Разинковой </w:t>
      </w:r>
      <w:r w:rsidRPr="00673B78">
        <w:rPr>
          <w:color w:val="000000"/>
          <w:sz w:val="28"/>
          <w:szCs w:val="28"/>
        </w:rPr>
        <w:t xml:space="preserve">ознакомить с настоящим распоряжением всех </w:t>
      </w:r>
      <w:r>
        <w:rPr>
          <w:color w:val="000000"/>
          <w:sz w:val="28"/>
          <w:szCs w:val="28"/>
        </w:rPr>
        <w:t xml:space="preserve">муниципальных служащих </w:t>
      </w:r>
      <w:r w:rsidRPr="00D35923">
        <w:rPr>
          <w:sz w:val="28"/>
          <w:szCs w:val="28"/>
        </w:rPr>
        <w:t>администрации городского округа город Елец</w:t>
      </w:r>
      <w:r w:rsidRPr="00673B78">
        <w:rPr>
          <w:color w:val="000000"/>
          <w:sz w:val="28"/>
          <w:szCs w:val="28"/>
        </w:rPr>
        <w:t xml:space="preserve">. </w:t>
      </w:r>
    </w:p>
    <w:p w:rsidR="006D1584" w:rsidRPr="00D35923" w:rsidRDefault="006D1584" w:rsidP="006D1584">
      <w:pPr>
        <w:ind w:firstLine="540"/>
        <w:jc w:val="both"/>
        <w:rPr>
          <w:sz w:val="28"/>
          <w:szCs w:val="28"/>
        </w:rPr>
      </w:pPr>
      <w:r w:rsidRPr="00D35923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D35923">
        <w:rPr>
          <w:sz w:val="28"/>
          <w:szCs w:val="28"/>
        </w:rPr>
        <w:t>распоряжения возложить на управляющего делами администрации го</w:t>
      </w:r>
      <w:r>
        <w:rPr>
          <w:sz w:val="28"/>
          <w:szCs w:val="28"/>
        </w:rPr>
        <w:t>родского округа город Елец Л.А.</w:t>
      </w:r>
      <w:r w:rsidRPr="00D35923">
        <w:rPr>
          <w:sz w:val="28"/>
          <w:szCs w:val="28"/>
        </w:rPr>
        <w:t xml:space="preserve">Леликову. </w:t>
      </w:r>
    </w:p>
    <w:p w:rsidR="006D1584" w:rsidRPr="00D35923" w:rsidRDefault="006D1584" w:rsidP="006D1584">
      <w:pPr>
        <w:ind w:firstLine="540"/>
        <w:jc w:val="both"/>
        <w:rPr>
          <w:sz w:val="28"/>
          <w:szCs w:val="28"/>
        </w:rPr>
      </w:pPr>
    </w:p>
    <w:p w:rsidR="006D1584" w:rsidRPr="00A822FE" w:rsidRDefault="006D1584" w:rsidP="006D1584">
      <w:pPr>
        <w:rPr>
          <w:sz w:val="28"/>
          <w:szCs w:val="28"/>
        </w:rPr>
      </w:pPr>
      <w:r w:rsidRPr="00A822FE">
        <w:rPr>
          <w:sz w:val="28"/>
          <w:szCs w:val="28"/>
        </w:rPr>
        <w:t xml:space="preserve">Глава городского округа </w:t>
      </w:r>
    </w:p>
    <w:p w:rsidR="006D1584" w:rsidRPr="00A822FE" w:rsidRDefault="006D1584" w:rsidP="006D1584">
      <w:pPr>
        <w:rPr>
          <w:sz w:val="28"/>
          <w:szCs w:val="28"/>
        </w:rPr>
      </w:pPr>
      <w:r w:rsidRPr="00A822FE">
        <w:rPr>
          <w:sz w:val="28"/>
          <w:szCs w:val="28"/>
        </w:rPr>
        <w:t xml:space="preserve">город Елец                                                        </w:t>
      </w:r>
      <w:r>
        <w:rPr>
          <w:sz w:val="28"/>
          <w:szCs w:val="28"/>
        </w:rPr>
        <w:t xml:space="preserve">      </w:t>
      </w:r>
      <w:r w:rsidRPr="00A822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A822FE">
        <w:rPr>
          <w:sz w:val="28"/>
          <w:szCs w:val="28"/>
        </w:rPr>
        <w:t xml:space="preserve">     Е.В.</w:t>
      </w:r>
      <w:r>
        <w:rPr>
          <w:sz w:val="28"/>
          <w:szCs w:val="28"/>
        </w:rPr>
        <w:t xml:space="preserve"> </w:t>
      </w:r>
      <w:r w:rsidRPr="00A822FE">
        <w:rPr>
          <w:sz w:val="28"/>
          <w:szCs w:val="28"/>
        </w:rPr>
        <w:t>Боровских</w:t>
      </w:r>
    </w:p>
    <w:p w:rsidR="006D1584" w:rsidRDefault="006D1584" w:rsidP="006D1584">
      <w:pPr>
        <w:rPr>
          <w:sz w:val="28"/>
          <w:szCs w:val="28"/>
        </w:rPr>
      </w:pPr>
    </w:p>
    <w:p w:rsidR="006D1584" w:rsidRPr="00466C4E" w:rsidRDefault="006D1584" w:rsidP="006D1584">
      <w:r w:rsidRPr="005E1545">
        <w:rPr>
          <w:sz w:val="20"/>
          <w:szCs w:val="20"/>
        </w:rPr>
        <w:t>Разинкова Ольга Валентиновна</w:t>
      </w:r>
      <w:r>
        <w:rPr>
          <w:sz w:val="20"/>
          <w:szCs w:val="20"/>
        </w:rPr>
        <w:t xml:space="preserve"> </w:t>
      </w:r>
      <w:r>
        <w:rPr>
          <w:rStyle w:val="blk"/>
        </w:rPr>
        <w:t>22356</w:t>
      </w:r>
    </w:p>
    <w:p w:rsidR="006D1584" w:rsidRDefault="006D1584" w:rsidP="006D1584">
      <w:pPr>
        <w:pStyle w:val="Default"/>
        <w:ind w:left="5103"/>
        <w:jc w:val="both"/>
        <w:rPr>
          <w:bCs/>
          <w:sz w:val="28"/>
          <w:szCs w:val="28"/>
        </w:rPr>
      </w:pPr>
      <w:r w:rsidRPr="00196634">
        <w:rPr>
          <w:bCs/>
          <w:sz w:val="28"/>
          <w:szCs w:val="28"/>
        </w:rPr>
        <w:lastRenderedPageBreak/>
        <w:t xml:space="preserve">Приложение </w:t>
      </w:r>
    </w:p>
    <w:p w:rsidR="006D1584" w:rsidRDefault="006D1584" w:rsidP="006D1584">
      <w:pPr>
        <w:pStyle w:val="Default"/>
        <w:ind w:left="5103"/>
        <w:jc w:val="both"/>
        <w:rPr>
          <w:bCs/>
          <w:sz w:val="28"/>
          <w:szCs w:val="28"/>
        </w:rPr>
      </w:pPr>
      <w:r w:rsidRPr="00196634">
        <w:rPr>
          <w:bCs/>
          <w:sz w:val="28"/>
          <w:szCs w:val="28"/>
        </w:rPr>
        <w:t xml:space="preserve">к распоряжению </w:t>
      </w:r>
      <w:r>
        <w:rPr>
          <w:bCs/>
          <w:sz w:val="28"/>
          <w:szCs w:val="28"/>
        </w:rPr>
        <w:t>администрации городского округа город Елец</w:t>
      </w:r>
    </w:p>
    <w:p w:rsidR="006D1584" w:rsidRPr="00196634" w:rsidRDefault="006D1584" w:rsidP="006D1584">
      <w:pPr>
        <w:pStyle w:val="Defaul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27.05.2020 № 216-р</w:t>
      </w:r>
    </w:p>
    <w:p w:rsidR="006D1584" w:rsidRDefault="006D1584" w:rsidP="006D1584">
      <w:pPr>
        <w:pStyle w:val="Default"/>
        <w:ind w:left="5103"/>
        <w:jc w:val="both"/>
        <w:rPr>
          <w:b/>
          <w:bCs/>
          <w:sz w:val="28"/>
          <w:szCs w:val="28"/>
        </w:rPr>
      </w:pPr>
    </w:p>
    <w:p w:rsidR="006D1584" w:rsidRDefault="006D1584" w:rsidP="006D1584">
      <w:pPr>
        <w:pStyle w:val="Default"/>
        <w:jc w:val="center"/>
        <w:rPr>
          <w:b/>
          <w:bCs/>
          <w:sz w:val="28"/>
          <w:szCs w:val="28"/>
        </w:rPr>
      </w:pPr>
    </w:p>
    <w:p w:rsidR="006D1584" w:rsidRPr="006661F3" w:rsidRDefault="006D1584" w:rsidP="006D1584">
      <w:pPr>
        <w:pStyle w:val="Default"/>
        <w:jc w:val="center"/>
        <w:rPr>
          <w:sz w:val="28"/>
          <w:szCs w:val="28"/>
        </w:rPr>
      </w:pPr>
      <w:r w:rsidRPr="006661F3">
        <w:rPr>
          <w:b/>
          <w:bCs/>
          <w:sz w:val="28"/>
          <w:szCs w:val="28"/>
        </w:rPr>
        <w:t>ПОРЯДОК</w:t>
      </w:r>
    </w:p>
    <w:p w:rsidR="006D1584" w:rsidRPr="006661F3" w:rsidRDefault="006D1584" w:rsidP="006D1584">
      <w:pPr>
        <w:pStyle w:val="Default"/>
        <w:jc w:val="center"/>
        <w:rPr>
          <w:sz w:val="28"/>
          <w:szCs w:val="28"/>
        </w:rPr>
      </w:pPr>
      <w:r w:rsidRPr="006661F3">
        <w:rPr>
          <w:b/>
          <w:bCs/>
          <w:sz w:val="28"/>
          <w:szCs w:val="28"/>
        </w:rPr>
        <w:t>оценки коррупционных рисков</w:t>
      </w:r>
    </w:p>
    <w:p w:rsidR="006D1584" w:rsidRDefault="006D1584" w:rsidP="006D1584">
      <w:pPr>
        <w:pStyle w:val="Default"/>
        <w:jc w:val="center"/>
        <w:rPr>
          <w:b/>
          <w:bCs/>
          <w:sz w:val="28"/>
          <w:szCs w:val="28"/>
        </w:rPr>
      </w:pPr>
      <w:r w:rsidRPr="006661F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администрации</w:t>
      </w:r>
      <w:r w:rsidRPr="006661F3">
        <w:rPr>
          <w:b/>
          <w:bCs/>
          <w:sz w:val="28"/>
          <w:szCs w:val="28"/>
        </w:rPr>
        <w:t xml:space="preserve"> городского округа город Елец</w:t>
      </w:r>
    </w:p>
    <w:p w:rsidR="006D1584" w:rsidRDefault="006D1584" w:rsidP="006D1584">
      <w:pPr>
        <w:pStyle w:val="Default"/>
        <w:ind w:firstLine="708"/>
        <w:jc w:val="both"/>
        <w:rPr>
          <w:sz w:val="28"/>
          <w:szCs w:val="28"/>
        </w:rPr>
      </w:pPr>
    </w:p>
    <w:p w:rsidR="006D1584" w:rsidRPr="006661F3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61F3"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 </w:t>
      </w:r>
      <w:r>
        <w:rPr>
          <w:sz w:val="28"/>
          <w:szCs w:val="28"/>
        </w:rPr>
        <w:t>администрации городского округа город Елец</w:t>
      </w:r>
      <w:r w:rsidRPr="0016300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 города)</w:t>
      </w:r>
      <w:r w:rsidRPr="006661F3">
        <w:rPr>
          <w:sz w:val="28"/>
          <w:szCs w:val="28"/>
        </w:rPr>
        <w:t xml:space="preserve">, позволяющая обеспечить соответствие реализуемых антикоррупционных мероприятий специфике деятельности </w:t>
      </w:r>
      <w:r>
        <w:rPr>
          <w:sz w:val="28"/>
          <w:szCs w:val="28"/>
        </w:rPr>
        <w:t>администрации города</w:t>
      </w:r>
      <w:r w:rsidRPr="006661F3">
        <w:rPr>
          <w:sz w:val="28"/>
          <w:szCs w:val="28"/>
        </w:rPr>
        <w:t xml:space="preserve"> и рационально использовать ресурсы, направленные на проведение работы по профилактике коррупции в</w:t>
      </w:r>
      <w:r>
        <w:rPr>
          <w:sz w:val="28"/>
          <w:szCs w:val="28"/>
        </w:rPr>
        <w:t xml:space="preserve"> администрации города</w:t>
      </w:r>
      <w:r w:rsidRPr="006661F3">
        <w:rPr>
          <w:sz w:val="28"/>
          <w:szCs w:val="28"/>
        </w:rPr>
        <w:t xml:space="preserve">. </w:t>
      </w:r>
    </w:p>
    <w:p w:rsidR="006D1584" w:rsidRDefault="006D1584" w:rsidP="006D1584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773C08">
        <w:rPr>
          <w:color w:val="auto"/>
          <w:sz w:val="28"/>
          <w:szCs w:val="28"/>
        </w:rPr>
        <w:t xml:space="preserve">. Основная задача анализа коррупционных рисков – определить </w:t>
      </w:r>
      <w:r>
        <w:rPr>
          <w:color w:val="auto"/>
          <w:sz w:val="28"/>
          <w:szCs w:val="28"/>
        </w:rPr>
        <w:t xml:space="preserve">наиболее </w:t>
      </w:r>
      <w:r w:rsidRPr="00773C08">
        <w:rPr>
          <w:color w:val="auto"/>
          <w:sz w:val="28"/>
          <w:szCs w:val="28"/>
        </w:rPr>
        <w:t xml:space="preserve">вероятный способ совершения коррупционного правонарушения и должности, наличие которых требуется для реализации каждой коррупционной схемы. </w:t>
      </w:r>
    </w:p>
    <w:p w:rsidR="006D1584" w:rsidRPr="00F85072" w:rsidRDefault="006D1584" w:rsidP="006D1584">
      <w:pPr>
        <w:ind w:firstLine="720"/>
        <w:jc w:val="both"/>
        <w:rPr>
          <w:sz w:val="28"/>
          <w:szCs w:val="28"/>
        </w:rPr>
      </w:pPr>
      <w:r w:rsidRPr="00F85072">
        <w:rPr>
          <w:sz w:val="28"/>
          <w:szCs w:val="28"/>
        </w:rPr>
        <w:t>3. Целью оценки коррупционных рисков в администрации города является определение конкретных направлений деятельности (коррупционно-опа</w:t>
      </w:r>
      <w:r>
        <w:rPr>
          <w:sz w:val="28"/>
          <w:szCs w:val="28"/>
        </w:rPr>
        <w:t>сных</w:t>
      </w:r>
      <w:r w:rsidRPr="00F85072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полномочий)</w:t>
      </w:r>
      <w:r w:rsidRPr="00F85072">
        <w:rPr>
          <w:sz w:val="28"/>
          <w:szCs w:val="28"/>
        </w:rPr>
        <w:t xml:space="preserve"> администрации города, при реализации которых наиболее высока вероятность совершения лицами, замещающими должности муниципальной службы в администрации города (далее – муниципальные служащие), коррупционных правонарушений.</w:t>
      </w:r>
    </w:p>
    <w:p w:rsidR="006D1584" w:rsidRPr="00D02092" w:rsidRDefault="006D1584" w:rsidP="006D1584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D02092">
        <w:rPr>
          <w:color w:val="auto"/>
          <w:sz w:val="28"/>
          <w:szCs w:val="28"/>
        </w:rPr>
        <w:t>. Оценка коррупционных рисков в администрации города</w:t>
      </w:r>
      <w:r>
        <w:rPr>
          <w:sz w:val="28"/>
          <w:szCs w:val="28"/>
        </w:rPr>
        <w:t xml:space="preserve"> проводится </w:t>
      </w:r>
      <w:r w:rsidRPr="00D02092">
        <w:rPr>
          <w:sz w:val="28"/>
          <w:szCs w:val="28"/>
        </w:rPr>
        <w:t xml:space="preserve">ежегодно, в четвертом квартале текущего календарного года, </w:t>
      </w:r>
      <w:r w:rsidRPr="00D02092">
        <w:rPr>
          <w:color w:val="auto"/>
          <w:sz w:val="28"/>
          <w:szCs w:val="28"/>
        </w:rPr>
        <w:t>комиссией</w:t>
      </w:r>
      <w:r w:rsidRPr="00D02092">
        <w:rPr>
          <w:color w:val="FF0000"/>
          <w:sz w:val="28"/>
          <w:szCs w:val="28"/>
        </w:rPr>
        <w:t xml:space="preserve"> </w:t>
      </w:r>
      <w:r w:rsidRPr="00D02092">
        <w:rPr>
          <w:sz w:val="28"/>
          <w:szCs w:val="28"/>
        </w:rPr>
        <w:t>по соблюдению требований к служебному поведению муниципальных служащих администрации город</w:t>
      </w:r>
      <w:r>
        <w:rPr>
          <w:sz w:val="28"/>
          <w:szCs w:val="28"/>
        </w:rPr>
        <w:t>а</w:t>
      </w:r>
      <w:r w:rsidRPr="00D02092">
        <w:rPr>
          <w:sz w:val="28"/>
          <w:szCs w:val="28"/>
        </w:rPr>
        <w:t xml:space="preserve"> и урегулированию конфликта интересов</w:t>
      </w:r>
    </w:p>
    <w:p w:rsidR="006D1584" w:rsidRPr="006661F3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</w:t>
      </w:r>
      <w:r w:rsidRPr="006661F3">
        <w:rPr>
          <w:sz w:val="28"/>
          <w:szCs w:val="28"/>
        </w:rPr>
        <w:t xml:space="preserve"> оценки коррупционных рисков</w:t>
      </w:r>
      <w:r>
        <w:rPr>
          <w:sz w:val="28"/>
          <w:szCs w:val="28"/>
        </w:rPr>
        <w:t xml:space="preserve"> в администрации города осуществляется в следующем порядке</w:t>
      </w:r>
      <w:r w:rsidRPr="006661F3">
        <w:rPr>
          <w:sz w:val="28"/>
          <w:szCs w:val="28"/>
        </w:rPr>
        <w:t xml:space="preserve">: </w:t>
      </w:r>
    </w:p>
    <w:p w:rsidR="006D1584" w:rsidRPr="006661F3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61F3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администрации города</w:t>
      </w:r>
      <w:r w:rsidRPr="006661F3">
        <w:rPr>
          <w:sz w:val="28"/>
          <w:szCs w:val="28"/>
        </w:rPr>
        <w:t xml:space="preserve"> представляется в виде отдельных </w:t>
      </w:r>
      <w:r>
        <w:rPr>
          <w:sz w:val="28"/>
          <w:szCs w:val="28"/>
        </w:rPr>
        <w:t xml:space="preserve">направлений </w:t>
      </w:r>
      <w:r w:rsidRPr="00F85072">
        <w:rPr>
          <w:sz w:val="28"/>
          <w:szCs w:val="28"/>
        </w:rPr>
        <w:t>(</w:t>
      </w:r>
      <w:r>
        <w:rPr>
          <w:sz w:val="28"/>
          <w:szCs w:val="28"/>
        </w:rPr>
        <w:t>полномочий);</w:t>
      </w:r>
    </w:p>
    <w:p w:rsidR="006D1584" w:rsidRPr="006661F3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выделяются </w:t>
      </w:r>
      <w:r w:rsidRPr="006661F3">
        <w:rPr>
          <w:sz w:val="28"/>
          <w:szCs w:val="28"/>
        </w:rPr>
        <w:t>те</w:t>
      </w:r>
      <w:r>
        <w:rPr>
          <w:sz w:val="28"/>
          <w:szCs w:val="28"/>
        </w:rPr>
        <w:t xml:space="preserve"> направления (полномочия) деятельности администрации города</w:t>
      </w:r>
      <w:r w:rsidRPr="006661F3">
        <w:rPr>
          <w:sz w:val="28"/>
          <w:szCs w:val="28"/>
        </w:rPr>
        <w:t xml:space="preserve">, при реализации которых наиболее вероятно возникновение коррупционных правонарушений; </w:t>
      </w:r>
    </w:p>
    <w:p w:rsidR="006D1584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61F3">
        <w:rPr>
          <w:sz w:val="28"/>
          <w:szCs w:val="28"/>
        </w:rPr>
        <w:t xml:space="preserve"> для каждого </w:t>
      </w:r>
      <w:r>
        <w:rPr>
          <w:sz w:val="28"/>
          <w:szCs w:val="28"/>
        </w:rPr>
        <w:t>направления деятельности (полномочия)</w:t>
      </w:r>
      <w:r w:rsidRPr="006661F3">
        <w:rPr>
          <w:sz w:val="28"/>
          <w:szCs w:val="28"/>
        </w:rPr>
        <w:t>, реализация которого связана с коррупционным риском, состав</w:t>
      </w:r>
      <w:r>
        <w:rPr>
          <w:sz w:val="28"/>
          <w:szCs w:val="28"/>
        </w:rPr>
        <w:t>ляется</w:t>
      </w:r>
      <w:r w:rsidRPr="006661F3">
        <w:rPr>
          <w:sz w:val="28"/>
          <w:szCs w:val="28"/>
        </w:rPr>
        <w:t xml:space="preserve"> описание возможных коррупционных правонарушений, включающее: </w:t>
      </w:r>
    </w:p>
    <w:p w:rsidR="006D1584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6661F3">
        <w:rPr>
          <w:sz w:val="28"/>
          <w:szCs w:val="28"/>
        </w:rPr>
        <w:t xml:space="preserve">характеристику выгоды или преимущества, которое может быть получено </w:t>
      </w:r>
      <w:r>
        <w:rPr>
          <w:sz w:val="28"/>
          <w:szCs w:val="28"/>
        </w:rPr>
        <w:t>администрацией города или</w:t>
      </w:r>
      <w:r w:rsidRPr="006661F3">
        <w:rPr>
          <w:sz w:val="28"/>
          <w:szCs w:val="28"/>
        </w:rPr>
        <w:t xml:space="preserve"> отдельными </w:t>
      </w:r>
      <w:r>
        <w:rPr>
          <w:sz w:val="28"/>
          <w:szCs w:val="28"/>
        </w:rPr>
        <w:t xml:space="preserve">муниципальными служащими при совершении </w:t>
      </w:r>
      <w:r w:rsidRPr="006661F3">
        <w:rPr>
          <w:sz w:val="28"/>
          <w:szCs w:val="28"/>
        </w:rPr>
        <w:t>коррупционного правона</w:t>
      </w:r>
      <w:r>
        <w:rPr>
          <w:sz w:val="28"/>
          <w:szCs w:val="28"/>
        </w:rPr>
        <w:t>рушения</w:t>
      </w:r>
      <w:r w:rsidRPr="006661F3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6D1584" w:rsidRPr="006661F3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661F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6661F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города, которые являются ключевыми</w:t>
      </w:r>
      <w:r w:rsidRPr="006661F3">
        <w:rPr>
          <w:sz w:val="28"/>
          <w:szCs w:val="28"/>
        </w:rPr>
        <w:t xml:space="preserve"> для совершения</w:t>
      </w:r>
      <w:r>
        <w:rPr>
          <w:sz w:val="28"/>
          <w:szCs w:val="28"/>
        </w:rPr>
        <w:t xml:space="preserve"> </w:t>
      </w:r>
      <w:r w:rsidRPr="006661F3">
        <w:rPr>
          <w:sz w:val="28"/>
          <w:szCs w:val="28"/>
        </w:rPr>
        <w:t>коррупционного правонарушения</w:t>
      </w:r>
      <w:r>
        <w:rPr>
          <w:sz w:val="28"/>
          <w:szCs w:val="28"/>
        </w:rPr>
        <w:t xml:space="preserve">, или </w:t>
      </w:r>
      <w:r w:rsidRPr="006661F3">
        <w:rPr>
          <w:sz w:val="28"/>
          <w:szCs w:val="28"/>
        </w:rPr>
        <w:lastRenderedPageBreak/>
        <w:t xml:space="preserve">участие </w:t>
      </w:r>
      <w:r>
        <w:rPr>
          <w:sz w:val="28"/>
          <w:szCs w:val="28"/>
        </w:rPr>
        <w:t>которых</w:t>
      </w:r>
      <w:r w:rsidRPr="006661F3">
        <w:rPr>
          <w:sz w:val="28"/>
          <w:szCs w:val="28"/>
        </w:rPr>
        <w:t xml:space="preserve"> необходимо, чтобы совершение коррупционного </w:t>
      </w:r>
      <w:r>
        <w:rPr>
          <w:sz w:val="28"/>
          <w:szCs w:val="28"/>
        </w:rPr>
        <w:t>правонарушения стало возможным.</w:t>
      </w:r>
    </w:p>
    <w:p w:rsidR="006D1584" w:rsidRPr="00B8169C" w:rsidRDefault="006D1584" w:rsidP="006D15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Результаты</w:t>
      </w:r>
      <w:r w:rsidRPr="00466C4E">
        <w:rPr>
          <w:color w:val="auto"/>
          <w:sz w:val="28"/>
          <w:szCs w:val="28"/>
        </w:rPr>
        <w:t xml:space="preserve"> оценки коррупционных рисков в администрации города</w:t>
      </w:r>
      <w:r>
        <w:rPr>
          <w:color w:val="auto"/>
          <w:sz w:val="28"/>
          <w:szCs w:val="28"/>
        </w:rPr>
        <w:t>:</w:t>
      </w:r>
    </w:p>
    <w:p w:rsidR="006D1584" w:rsidRDefault="006D1584" w:rsidP="006D15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6C4E">
        <w:rPr>
          <w:color w:val="auto"/>
          <w:sz w:val="28"/>
          <w:szCs w:val="28"/>
        </w:rPr>
        <w:t xml:space="preserve">1) для каждого рассмотренного направления деятельности </w:t>
      </w:r>
      <w:r w:rsidRPr="00F85072">
        <w:rPr>
          <w:sz w:val="28"/>
          <w:szCs w:val="28"/>
        </w:rPr>
        <w:t>(коррупционно-опа</w:t>
      </w:r>
      <w:r>
        <w:rPr>
          <w:sz w:val="28"/>
          <w:szCs w:val="28"/>
        </w:rPr>
        <w:t>сного</w:t>
      </w:r>
      <w:r w:rsidRPr="00F8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полномочия) </w:t>
      </w:r>
      <w:r w:rsidRPr="00466C4E">
        <w:rPr>
          <w:color w:val="auto"/>
          <w:sz w:val="28"/>
          <w:szCs w:val="28"/>
        </w:rPr>
        <w:t xml:space="preserve">администрации города составляется общий перечень выявленных коррупционных рисков. Соответствующая информация представляется в форме </w:t>
      </w:r>
      <w:r>
        <w:rPr>
          <w:color w:val="auto"/>
          <w:sz w:val="28"/>
          <w:szCs w:val="28"/>
        </w:rPr>
        <w:t>Карты</w:t>
      </w:r>
      <w:r w:rsidRPr="00466C4E">
        <w:rPr>
          <w:color w:val="auto"/>
          <w:sz w:val="28"/>
          <w:szCs w:val="28"/>
        </w:rPr>
        <w:t xml:space="preserve"> коррупционных рисков</w:t>
      </w:r>
      <w:r>
        <w:rPr>
          <w:color w:val="auto"/>
          <w:sz w:val="28"/>
          <w:szCs w:val="28"/>
        </w:rPr>
        <w:t xml:space="preserve"> администрации города,</w:t>
      </w:r>
      <w:r w:rsidRPr="001F68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утверждаемой</w:t>
      </w:r>
      <w:r w:rsidRPr="00466C4E">
        <w:rPr>
          <w:color w:val="auto"/>
          <w:sz w:val="28"/>
          <w:szCs w:val="28"/>
        </w:rPr>
        <w:t xml:space="preserve"> правовым актом администрации города</w:t>
      </w:r>
      <w:r>
        <w:rPr>
          <w:color w:val="auto"/>
          <w:sz w:val="28"/>
          <w:szCs w:val="28"/>
        </w:rPr>
        <w:t>,</w:t>
      </w:r>
      <w:r w:rsidRPr="00466C4E">
        <w:rPr>
          <w:color w:val="auto"/>
          <w:sz w:val="28"/>
          <w:szCs w:val="28"/>
        </w:rPr>
        <w:t xml:space="preserve"> в соответствии с Таблицей</w:t>
      </w:r>
      <w:r>
        <w:rPr>
          <w:color w:val="auto"/>
          <w:sz w:val="28"/>
          <w:szCs w:val="28"/>
        </w:rPr>
        <w:t>:</w:t>
      </w:r>
    </w:p>
    <w:p w:rsidR="006D1584" w:rsidRPr="00F85072" w:rsidRDefault="006D1584" w:rsidP="006D1584">
      <w:pPr>
        <w:pStyle w:val="Default"/>
        <w:ind w:firstLine="708"/>
        <w:jc w:val="both"/>
        <w:rPr>
          <w:color w:val="auto"/>
          <w:sz w:val="10"/>
          <w:szCs w:val="10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2520"/>
        <w:gridCol w:w="2340"/>
        <w:gridCol w:w="2160"/>
      </w:tblGrid>
      <w:tr w:rsidR="006D1584" w:rsidRPr="00466C4E" w:rsidTr="004C2E56">
        <w:tc>
          <w:tcPr>
            <w:tcW w:w="468" w:type="dxa"/>
          </w:tcPr>
          <w:p w:rsidR="006D1584" w:rsidRPr="00466C4E" w:rsidRDefault="006D1584" w:rsidP="004C2E56">
            <w:pPr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№</w:t>
            </w:r>
          </w:p>
          <w:p w:rsidR="006D1584" w:rsidRPr="00466C4E" w:rsidRDefault="006D1584" w:rsidP="004C2E56">
            <w:pPr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</w:tcPr>
          <w:p w:rsidR="006D1584" w:rsidRPr="00466C4E" w:rsidRDefault="006D1584" w:rsidP="004C2E56">
            <w:pPr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Направление деятельности</w:t>
            </w:r>
          </w:p>
          <w:p w:rsidR="006D1584" w:rsidRPr="00466C4E" w:rsidRDefault="006D1584" w:rsidP="004C2E56">
            <w:pPr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(коррупционно-опасные</w:t>
            </w:r>
          </w:p>
          <w:p w:rsidR="006D1584" w:rsidRPr="00466C4E" w:rsidRDefault="006D1584" w:rsidP="004C2E56">
            <w:pPr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полномочия)</w:t>
            </w:r>
          </w:p>
          <w:p w:rsidR="006D1584" w:rsidRPr="00466C4E" w:rsidRDefault="006D1584" w:rsidP="004C2E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D1584" w:rsidRPr="00466C4E" w:rsidRDefault="006D1584" w:rsidP="004C2E56">
            <w:pPr>
              <w:pStyle w:val="Default"/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Должности муниципальной службы, связанные с коррупционными рисками</w:t>
            </w:r>
          </w:p>
          <w:p w:rsidR="006D1584" w:rsidRPr="00466C4E" w:rsidRDefault="006D1584" w:rsidP="004C2E5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D1584" w:rsidRPr="00466C4E" w:rsidRDefault="006D1584" w:rsidP="004C2E56">
            <w:pPr>
              <w:pStyle w:val="Default"/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Коррупционный риск</w:t>
            </w:r>
          </w:p>
          <w:p w:rsidR="006D1584" w:rsidRPr="00466C4E" w:rsidRDefault="006D1584" w:rsidP="004C2E56">
            <w:pPr>
              <w:pStyle w:val="Default"/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(краткое описание возможной коррупционной схемы – типовые ситуации)</w:t>
            </w:r>
          </w:p>
        </w:tc>
        <w:tc>
          <w:tcPr>
            <w:tcW w:w="2160" w:type="dxa"/>
          </w:tcPr>
          <w:p w:rsidR="006D1584" w:rsidRPr="00466C4E" w:rsidRDefault="006D1584" w:rsidP="004C2E56">
            <w:pPr>
              <w:pStyle w:val="Default"/>
              <w:jc w:val="center"/>
              <w:rPr>
                <w:sz w:val="22"/>
                <w:szCs w:val="22"/>
              </w:rPr>
            </w:pPr>
            <w:r w:rsidRPr="00466C4E">
              <w:rPr>
                <w:sz w:val="22"/>
                <w:szCs w:val="22"/>
              </w:rPr>
              <w:t>Меры по устранению коррупционных рисков</w:t>
            </w:r>
          </w:p>
        </w:tc>
      </w:tr>
      <w:tr w:rsidR="006D1584" w:rsidRPr="00466C4E" w:rsidTr="004C2E56">
        <w:tc>
          <w:tcPr>
            <w:tcW w:w="468" w:type="dxa"/>
          </w:tcPr>
          <w:p w:rsidR="006D1584" w:rsidRPr="00466C4E" w:rsidRDefault="006D1584" w:rsidP="004C2E56">
            <w:pPr>
              <w:pStyle w:val="Default"/>
            </w:pPr>
            <w:r w:rsidRPr="00466C4E">
              <w:t>1</w:t>
            </w:r>
          </w:p>
        </w:tc>
        <w:tc>
          <w:tcPr>
            <w:tcW w:w="2340" w:type="dxa"/>
          </w:tcPr>
          <w:p w:rsidR="006D1584" w:rsidRPr="00466C4E" w:rsidRDefault="006D1584" w:rsidP="004C2E56">
            <w:pPr>
              <w:pStyle w:val="Default"/>
              <w:jc w:val="center"/>
            </w:pPr>
            <w:r w:rsidRPr="00466C4E">
              <w:t>…</w:t>
            </w:r>
          </w:p>
        </w:tc>
        <w:tc>
          <w:tcPr>
            <w:tcW w:w="2520" w:type="dxa"/>
          </w:tcPr>
          <w:p w:rsidR="006D1584" w:rsidRPr="00466C4E" w:rsidRDefault="006D1584" w:rsidP="004C2E56">
            <w:pPr>
              <w:jc w:val="center"/>
            </w:pPr>
            <w:r w:rsidRPr="00466C4E">
              <w:t>…</w:t>
            </w:r>
          </w:p>
        </w:tc>
        <w:tc>
          <w:tcPr>
            <w:tcW w:w="2340" w:type="dxa"/>
          </w:tcPr>
          <w:p w:rsidR="006D1584" w:rsidRPr="00466C4E" w:rsidRDefault="006D1584" w:rsidP="004C2E56">
            <w:pPr>
              <w:pStyle w:val="Default"/>
              <w:jc w:val="center"/>
            </w:pPr>
            <w:r>
              <w:t>…</w:t>
            </w:r>
          </w:p>
        </w:tc>
        <w:tc>
          <w:tcPr>
            <w:tcW w:w="2160" w:type="dxa"/>
          </w:tcPr>
          <w:p w:rsidR="006D1584" w:rsidRPr="00466C4E" w:rsidRDefault="006D1584" w:rsidP="004C2E56">
            <w:pPr>
              <w:pStyle w:val="Default"/>
              <w:jc w:val="center"/>
            </w:pPr>
            <w:r>
              <w:t>…</w:t>
            </w:r>
          </w:p>
        </w:tc>
      </w:tr>
    </w:tbl>
    <w:p w:rsidR="006D1584" w:rsidRPr="00F85072" w:rsidRDefault="006D1584" w:rsidP="006D1584">
      <w:pPr>
        <w:pStyle w:val="Default"/>
        <w:jc w:val="both"/>
        <w:rPr>
          <w:color w:val="auto"/>
          <w:sz w:val="10"/>
          <w:szCs w:val="10"/>
        </w:rPr>
      </w:pPr>
    </w:p>
    <w:p w:rsidR="006D1584" w:rsidRDefault="006D1584" w:rsidP="006D15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формируется п</w:t>
      </w:r>
      <w:r w:rsidRPr="00B84467">
        <w:rPr>
          <w:sz w:val="28"/>
          <w:szCs w:val="28"/>
        </w:rPr>
        <w:t xml:space="preserve">еречень должностей </w:t>
      </w:r>
      <w:r>
        <w:rPr>
          <w:sz w:val="28"/>
          <w:szCs w:val="28"/>
        </w:rPr>
        <w:t>муниципальной службы в администрации города</w:t>
      </w:r>
      <w:r w:rsidRPr="00B84467">
        <w:rPr>
          <w:sz w:val="28"/>
          <w:szCs w:val="28"/>
        </w:rPr>
        <w:t>, замещение которых связано с коррупционными рисками</w:t>
      </w:r>
      <w:r>
        <w:rPr>
          <w:sz w:val="28"/>
          <w:szCs w:val="28"/>
        </w:rPr>
        <w:t>. При формировании перечня учитываются результаты проведенного</w:t>
      </w:r>
      <w:r w:rsidRPr="00D262AB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D262AB">
        <w:rPr>
          <w:sz w:val="28"/>
          <w:szCs w:val="28"/>
        </w:rPr>
        <w:t xml:space="preserve"> исполнения муниципальными служащими</w:t>
      </w:r>
      <w:r>
        <w:rPr>
          <w:sz w:val="28"/>
          <w:szCs w:val="28"/>
        </w:rPr>
        <w:t xml:space="preserve"> должностных обязанностей в целях выявления коррупционных рисков при осуществлении возложенных на них функций, включающего</w:t>
      </w:r>
      <w:r w:rsidRPr="00D262AB">
        <w:rPr>
          <w:sz w:val="28"/>
          <w:szCs w:val="28"/>
        </w:rPr>
        <w:t>:</w:t>
      </w:r>
    </w:p>
    <w:p w:rsidR="006D1584" w:rsidRPr="00D262AB" w:rsidRDefault="006D1584" w:rsidP="006D15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2AB">
        <w:rPr>
          <w:sz w:val="28"/>
          <w:szCs w:val="28"/>
        </w:rPr>
        <w:t xml:space="preserve"> своевременную фиксацию отклонения действий муниципальных служащих от установленных норм, правил служебного поведения;</w:t>
      </w:r>
    </w:p>
    <w:p w:rsidR="006D1584" w:rsidRPr="00464485" w:rsidRDefault="006D1584" w:rsidP="006D1584">
      <w:pPr>
        <w:ind w:firstLine="720"/>
        <w:jc w:val="both"/>
        <w:rPr>
          <w:sz w:val="28"/>
          <w:szCs w:val="28"/>
        </w:rPr>
      </w:pPr>
      <w:r w:rsidRPr="00464485">
        <w:rPr>
          <w:sz w:val="28"/>
          <w:szCs w:val="28"/>
        </w:rPr>
        <w:t>- выявление и анализ факторов, способствующих ненадлежащему исполнению либо превышению должностных полномочий.</w:t>
      </w:r>
    </w:p>
    <w:p w:rsidR="006D1584" w:rsidRDefault="006D1584" w:rsidP="006D1584">
      <w:pPr>
        <w:pStyle w:val="Default"/>
        <w:ind w:firstLine="708"/>
        <w:jc w:val="both"/>
        <w:rPr>
          <w:sz w:val="28"/>
          <w:szCs w:val="28"/>
        </w:rPr>
      </w:pPr>
      <w:r w:rsidRPr="00466C4E">
        <w:rPr>
          <w:sz w:val="28"/>
          <w:szCs w:val="28"/>
        </w:rPr>
        <w:t>3) разрабатывается комплекс мероприятий по устранению или минимизации коррупционны</w:t>
      </w:r>
      <w:r>
        <w:rPr>
          <w:sz w:val="28"/>
          <w:szCs w:val="28"/>
        </w:rPr>
        <w:t xml:space="preserve">х рисков в </w:t>
      </w:r>
      <w:r>
        <w:rPr>
          <w:color w:val="auto"/>
          <w:sz w:val="28"/>
          <w:szCs w:val="28"/>
        </w:rPr>
        <w:t>администрации города</w:t>
      </w:r>
      <w:r>
        <w:rPr>
          <w:sz w:val="28"/>
          <w:szCs w:val="28"/>
        </w:rPr>
        <w:t>;</w:t>
      </w:r>
    </w:p>
    <w:p w:rsidR="006D1584" w:rsidRPr="001628E1" w:rsidRDefault="006D1584" w:rsidP="006D1584">
      <w:pPr>
        <w:ind w:firstLine="720"/>
        <w:jc w:val="both"/>
        <w:rPr>
          <w:sz w:val="28"/>
          <w:szCs w:val="28"/>
        </w:rPr>
      </w:pPr>
      <w:r w:rsidRPr="00F85632">
        <w:rPr>
          <w:sz w:val="28"/>
          <w:szCs w:val="28"/>
        </w:rPr>
        <w:t>4) корректир</w:t>
      </w:r>
      <w:r>
        <w:rPr>
          <w:sz w:val="28"/>
          <w:szCs w:val="28"/>
        </w:rPr>
        <w:t>уется</w:t>
      </w:r>
      <w:r w:rsidRPr="00F8563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F8563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85632">
        <w:rPr>
          <w:sz w:val="28"/>
          <w:szCs w:val="28"/>
        </w:rPr>
        <w:t xml:space="preserve"> направлений деятельности (коррупционно-опасных полномочий</w:t>
      </w:r>
      <w:r>
        <w:rPr>
          <w:sz w:val="28"/>
          <w:szCs w:val="28"/>
        </w:rPr>
        <w:t>) администрации города</w:t>
      </w:r>
      <w:r w:rsidRPr="00D262AB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перечня</w:t>
      </w:r>
      <w:r w:rsidRPr="00B84467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муниципальной службы в администрации города, связанных</w:t>
      </w:r>
      <w:r w:rsidRPr="00B84467">
        <w:rPr>
          <w:sz w:val="28"/>
          <w:szCs w:val="28"/>
        </w:rPr>
        <w:t xml:space="preserve"> с коррупционными рисками</w:t>
      </w:r>
      <w:r>
        <w:rPr>
          <w:sz w:val="28"/>
          <w:szCs w:val="28"/>
        </w:rPr>
        <w:t>.</w:t>
      </w:r>
    </w:p>
    <w:p w:rsidR="00671C21" w:rsidRDefault="00671C21"/>
    <w:sectPr w:rsidR="00671C21" w:rsidSect="00A61E5F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2"/>
    <w:rsid w:val="00656B32"/>
    <w:rsid w:val="00671C21"/>
    <w:rsid w:val="006C134C"/>
    <w:rsid w:val="006D1584"/>
    <w:rsid w:val="00C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8FF1"/>
  <w15:chartTrackingRefBased/>
  <w15:docId w15:val="{21482D0A-2D05-4726-8292-3572191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15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D1584"/>
  </w:style>
  <w:style w:type="paragraph" w:customStyle="1" w:styleId="1">
    <w:name w:val="заголовок 1"/>
    <w:basedOn w:val="a"/>
    <w:next w:val="a"/>
    <w:rsid w:val="006D1584"/>
    <w:pPr>
      <w:keepNext/>
      <w:jc w:val="center"/>
    </w:pPr>
    <w:rPr>
      <w:b/>
      <w:sz w:val="12"/>
      <w:szCs w:val="20"/>
    </w:rPr>
  </w:style>
  <w:style w:type="paragraph" w:styleId="a4">
    <w:name w:val="Title"/>
    <w:basedOn w:val="a"/>
    <w:link w:val="a5"/>
    <w:qFormat/>
    <w:rsid w:val="006D1584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D158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№1_"/>
    <w:basedOn w:val="a0"/>
    <w:link w:val="11"/>
    <w:rsid w:val="006D1584"/>
    <w:rPr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D1584"/>
    <w:rPr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6D1584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6D1584"/>
    <w:pPr>
      <w:shd w:val="clear" w:color="auto" w:fill="FFFFFF"/>
      <w:spacing w:after="180" w:line="0" w:lineRule="atLeast"/>
      <w:outlineLvl w:val="0"/>
    </w:pPr>
    <w:rPr>
      <w:rFonts w:asciiTheme="minorHAnsi" w:eastAsiaTheme="minorHAnsi" w:hAnsiTheme="minorHAnsi" w:cstheme="minorBidi"/>
      <w:sz w:val="38"/>
      <w:szCs w:val="38"/>
      <w:shd w:val="clear" w:color="auto" w:fill="FFFFFF"/>
      <w:lang w:eastAsia="en-US"/>
    </w:rPr>
  </w:style>
  <w:style w:type="paragraph" w:customStyle="1" w:styleId="320">
    <w:name w:val="Заголовок №3 (2)"/>
    <w:basedOn w:val="a"/>
    <w:link w:val="32"/>
    <w:rsid w:val="006D1584"/>
    <w:pPr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0">
    <w:name w:val="Заголовок №3"/>
    <w:basedOn w:val="a"/>
    <w:link w:val="3"/>
    <w:rsid w:val="006D1584"/>
    <w:pPr>
      <w:shd w:val="clear" w:color="auto" w:fill="FFFFFF"/>
      <w:spacing w:before="180" w:line="476" w:lineRule="exact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2020-09-10T06:11:00Z</dcterms:created>
  <dcterms:modified xsi:type="dcterms:W3CDTF">2020-09-10T06:11:00Z</dcterms:modified>
</cp:coreProperties>
</file>