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A3" w:rsidRDefault="00D931A3" w:rsidP="00FD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4D3" w:rsidRPr="00691C0D" w:rsidRDefault="001114D3" w:rsidP="00243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C0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</w:t>
      </w:r>
      <w:r w:rsidR="00691C0D" w:rsidRPr="00691C0D">
        <w:rPr>
          <w:rFonts w:ascii="Times New Roman" w:hAnsi="Times New Roman" w:cs="Times New Roman"/>
          <w:sz w:val="28"/>
          <w:szCs w:val="28"/>
          <w:lang w:eastAsia="en-US"/>
        </w:rPr>
        <w:t xml:space="preserve">«Компенсационные выплаты за присмотр и уход за детьми в образовательной организации, реализующей образовательную программу дошкольного образования, в городском округе город Елец» </w:t>
      </w:r>
      <w:r w:rsidRPr="00691C0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нормативных правовых актов:</w:t>
      </w:r>
    </w:p>
    <w:p w:rsidR="001114D3" w:rsidRPr="00FF2C13" w:rsidRDefault="001114D3" w:rsidP="001114D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1) </w:t>
      </w:r>
      <w:r w:rsidRPr="00FF2C13">
        <w:rPr>
          <w:rFonts w:ascii="Times New Roman" w:hAnsi="Times New Roman" w:cs="Times New Roman"/>
          <w:sz w:val="28"/>
          <w:szCs w:val="28"/>
        </w:rPr>
        <w:t>Конституция Российской Федерации источник публикации «Российская газета», № 237, 25.12.1993;</w:t>
      </w:r>
    </w:p>
    <w:p w:rsidR="001114D3" w:rsidRPr="00FF2C13" w:rsidRDefault="001114D3" w:rsidP="001114D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>2)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C13">
        <w:rPr>
          <w:rFonts w:ascii="Times New Roman" w:hAnsi="Times New Roman" w:cs="Times New Roman"/>
          <w:sz w:val="28"/>
          <w:szCs w:val="28"/>
        </w:rPr>
        <w:t>источники публикации: «Собрание законодательства РФ», 02.08.2010, № 31, ст. 4179, «Российская газета», № 168, 30.07.2010;</w:t>
      </w:r>
    </w:p>
    <w:p w:rsidR="001114D3" w:rsidRPr="00FF2C13" w:rsidRDefault="001114D3" w:rsidP="001114D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13">
        <w:rPr>
          <w:rFonts w:ascii="Times New Roman" w:hAnsi="Times New Roman" w:cs="Times New Roman"/>
          <w:sz w:val="28"/>
          <w:szCs w:val="28"/>
        </w:rPr>
        <w:t>3) Федеральный закон от 29.12.2012 № 273-ФЗ «Об образовании</w:t>
      </w:r>
      <w:r w:rsidRPr="00530B9E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 w:rsidRPr="00FF2C13">
        <w:rPr>
          <w:rFonts w:ascii="Times New Roman" w:hAnsi="Times New Roman" w:cs="Times New Roman"/>
          <w:sz w:val="28"/>
          <w:szCs w:val="28"/>
        </w:rPr>
        <w:t>Федерации», источники публикации: официальный интернет-портал правовой информации http://www.pravo.gov.ru, 30.12.2012, «Собрание законодательства РФ», 31.12.2012, № 53 (ч. 1), ст. 7598, «Российская газета», № 303, 31.12.2012;</w:t>
      </w:r>
    </w:p>
    <w:p w:rsidR="001114D3" w:rsidRPr="004D16A2" w:rsidRDefault="001114D3" w:rsidP="001114D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4) Закон Липецкой области от 27.12.2007 № 119-ОЗ «О наделении органов местного самоуправления </w:t>
      </w:r>
      <w:r w:rsidRPr="004D16A2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в сфере образования», источник публикации «Липецкая газета», № 3-4, 11.01.2008;</w:t>
      </w:r>
    </w:p>
    <w:p w:rsidR="001114D3" w:rsidRPr="00906019" w:rsidRDefault="001114D3" w:rsidP="001114D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hAnsi="Times New Roman" w:cs="Times New Roman"/>
          <w:sz w:val="28"/>
          <w:szCs w:val="28"/>
        </w:rPr>
        <w:t xml:space="preserve">5) Закон Липецкой области от 27.03.2009 № 259-ОЗ «О социальных, поощрительных выплатах и мерах социальной поддержки в сфере семейной и демографической политики, а также лицам, </w:t>
      </w:r>
      <w:r w:rsidRPr="00906019">
        <w:rPr>
          <w:rFonts w:ascii="Times New Roman" w:hAnsi="Times New Roman" w:cs="Times New Roman"/>
          <w:sz w:val="28"/>
          <w:szCs w:val="28"/>
        </w:rPr>
        <w:t>имеющим особые заслуги перед Российской Федерацией и Липецкой областью», источник публикации «Липецкая газета», № 64, 01.04.2009;</w:t>
      </w:r>
    </w:p>
    <w:p w:rsidR="00FD095B" w:rsidRDefault="001114D3" w:rsidP="001114D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B9E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администрации городского</w:t>
      </w:r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г. Елец от 23.11.2018 </w:t>
      </w:r>
      <w:bookmarkStart w:id="0" w:name="_GoBack"/>
      <w:bookmarkEnd w:id="0"/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1945</w:t>
      </w:r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</w:t>
      </w:r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авления государственной услуги «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</w:r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городском округе город Елец»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ред. от 31.12.2019 №2237</w:t>
      </w:r>
      <w:r w:rsidR="004C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C1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C15F9" w:rsidRPr="007D515B">
        <w:rPr>
          <w:rFonts w:ascii="Times New Roman" w:hAnsi="Times New Roman"/>
          <w:sz w:val="28"/>
          <w:szCs w:val="28"/>
        </w:rPr>
        <w:t>22.07.2020 №841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 публикации</w:t>
      </w:r>
      <w:r w:rsidR="00E55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</w:rPr>
        <w:t>Красное знамя</w:t>
      </w:r>
      <w:r w:rsidR="00E550DD">
        <w:rPr>
          <w:rFonts w:ascii="Times New Roman" w:hAnsi="Times New Roman" w:cs="Times New Roman"/>
          <w:color w:val="000000"/>
          <w:sz w:val="28"/>
          <w:szCs w:val="28"/>
        </w:rPr>
        <w:t>», №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</w:rPr>
        <w:t xml:space="preserve"> 179, 01.12.</w:t>
      </w:r>
      <w:r w:rsidR="00E550DD">
        <w:rPr>
          <w:rFonts w:ascii="Times New Roman" w:hAnsi="Times New Roman" w:cs="Times New Roman"/>
          <w:color w:val="000000"/>
          <w:sz w:val="28"/>
          <w:szCs w:val="28"/>
        </w:rPr>
        <w:t>2018 (</w:t>
      </w:r>
      <w:proofErr w:type="spellStart"/>
      <w:r w:rsidR="00E550DD">
        <w:rPr>
          <w:rFonts w:ascii="Times New Roman" w:hAnsi="Times New Roman" w:cs="Times New Roman"/>
          <w:color w:val="000000"/>
          <w:sz w:val="28"/>
          <w:szCs w:val="28"/>
        </w:rPr>
        <w:t>спецвыпуск</w:t>
      </w:r>
      <w:proofErr w:type="spellEnd"/>
      <w:r w:rsidR="00E550DD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E550DD" w:rsidRPr="005002B3">
        <w:rPr>
          <w:rFonts w:ascii="Times New Roman" w:hAnsi="Times New Roman" w:cs="Times New Roman"/>
          <w:color w:val="000000"/>
          <w:sz w:val="28"/>
          <w:szCs w:val="28"/>
        </w:rPr>
        <w:t>197-198), 16.01.2020 №3 (23601)</w:t>
      </w:r>
      <w:r w:rsidR="00691C0D">
        <w:rPr>
          <w:rFonts w:ascii="Times New Roman" w:hAnsi="Times New Roman" w:cs="Times New Roman"/>
          <w:color w:val="000000"/>
          <w:sz w:val="28"/>
          <w:szCs w:val="28"/>
        </w:rPr>
        <w:t>, 30.07.2020 № 38 (23636)</w:t>
      </w:r>
      <w:r w:rsidR="00E550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095B" w:rsidRDefault="00FD095B" w:rsidP="00FD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5B" w:rsidRPr="00FD095B" w:rsidRDefault="00FD095B" w:rsidP="00FD0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95B" w:rsidRPr="00FD095B" w:rsidSect="00D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95B"/>
    <w:rsid w:val="00043DC5"/>
    <w:rsid w:val="001114D3"/>
    <w:rsid w:val="00243D44"/>
    <w:rsid w:val="004C15F9"/>
    <w:rsid w:val="00691C0D"/>
    <w:rsid w:val="007E2E17"/>
    <w:rsid w:val="009C2E04"/>
    <w:rsid w:val="00D931A3"/>
    <w:rsid w:val="00E550DD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9E34"/>
  <w15:docId w15:val="{7F979C29-DD85-40EC-A1ED-441DE7E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9</cp:revision>
  <dcterms:created xsi:type="dcterms:W3CDTF">2020-01-20T05:17:00Z</dcterms:created>
  <dcterms:modified xsi:type="dcterms:W3CDTF">2020-08-11T10:53:00Z</dcterms:modified>
</cp:coreProperties>
</file>