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414" w:rsidRPr="00DC2414" w:rsidRDefault="00DC2414" w:rsidP="00DC241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C2414">
        <w:rPr>
          <w:rFonts w:ascii="Times New Roman" w:hAnsi="Times New Roman" w:cs="Times New Roman"/>
          <w:sz w:val="28"/>
          <w:szCs w:val="28"/>
        </w:rPr>
        <w:t>ДОСУДЕБНЫЙ (ВНЕСУДЕБНЫЙ) ПОРЯДОК ОБЖАЛОВАНИЯ РЕШЕНИЙ И ДЕЙСТВИЙ (БЕЗДЕЙСТВИЯ) УПРАВЛЕНИЯ ОБРАЗОВАНИЯ, УЧРЕЖДЕНИЙ ОБРАЗОВАНИЯ, ИХ ДОЛЖНОСТНЫХ ЛИЦ, РАБОТНИКОВ</w:t>
      </w:r>
    </w:p>
    <w:p w:rsidR="00DC2414" w:rsidRPr="00DC2414" w:rsidRDefault="00DC2414" w:rsidP="00DC241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C2414" w:rsidRPr="00DC2414" w:rsidRDefault="00DC2414" w:rsidP="00DC24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C2414">
        <w:rPr>
          <w:rFonts w:ascii="Times New Roman" w:hAnsi="Times New Roman" w:cs="Times New Roman"/>
          <w:sz w:val="28"/>
          <w:szCs w:val="28"/>
        </w:rPr>
        <w:t>Информация, указанная в настоящем разделе Административного регламента, подлежит обязательному размещению на едином портале, региональном портале.</w:t>
      </w:r>
    </w:p>
    <w:p w:rsidR="00DC2414" w:rsidRPr="00DC2414" w:rsidRDefault="00DC2414" w:rsidP="00DC24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C2414">
        <w:rPr>
          <w:rFonts w:ascii="Times New Roman" w:hAnsi="Times New Roman" w:cs="Times New Roman"/>
          <w:sz w:val="28"/>
          <w:szCs w:val="28"/>
        </w:rPr>
        <w:t xml:space="preserve">Ознакомление с документами и материалами, необходимыми для обоснования и рассмотрения жалобы на действия (бездействие) и (или) решения, принятые (осуществленные) Управлением образования, его должностными лицами, учреждениями образования, их работниками (далее – жалоба), осуществляется на основании письменного заявления заявителя, обратившегося с жалобой, или уполномоченного им лица с приложением документов, подтверждающих полномочия на ознакомление с указанными материалами. Должностное лицо Управления образования, ответственное за регистрацию входящей корреспонденции, в день поступления заявления (с документами) об ознакомлении с материалами, необходимыми для обоснования и рассмотрения жалобы, регистрирует данное заявление (с документами) и передает зарегистрированное заявление (с документами) начальнику Управления образования для рассмотрения. </w:t>
      </w:r>
    </w:p>
    <w:p w:rsidR="00DC2414" w:rsidRPr="00DC2414" w:rsidRDefault="00DC2414" w:rsidP="00DC24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C2414">
        <w:rPr>
          <w:rFonts w:ascii="Times New Roman" w:hAnsi="Times New Roman" w:cs="Times New Roman"/>
          <w:sz w:val="28"/>
          <w:szCs w:val="28"/>
        </w:rPr>
        <w:t>Начальник Управления образования в срок, не превышающий одного рабочего дня, следующего за днем регистрации заявления (с документами) об ознакомлении с материалами, необходимыми для обоснования и рассмотрения жалобы, назначает день и время ознакомления с материалами, необходимыми для обоснования и рассмотрения жалобы, за исключением случая, если это затрагивает права, свободы и законные интересы других лиц и если в истребуемых документах содержатся сведения, составляющие государственную или иную охраняемую федеральным законом тайну, о чем заявителю сообщается (устно или письменно по выбору заявителя) в течение одного рабочего дня, следующего за днем принятия решения о назначении дня и времени ознакомления с материалами, необходимыми для обоснования и рассмотрения жалобы. Документы и материалы, необходимые для рассмотрения жалобы, предоставляются для ознакомления в течение 3 рабочих дней со дня рассмотрения заявления.</w:t>
      </w:r>
    </w:p>
    <w:p w:rsidR="00DC2414" w:rsidRPr="00DC2414" w:rsidRDefault="00DC2414" w:rsidP="00DC241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C2414" w:rsidRPr="00DC2414" w:rsidRDefault="00DC2414" w:rsidP="00DC241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DC2414">
        <w:rPr>
          <w:rFonts w:ascii="Times New Roman" w:hAnsi="Times New Roman" w:cs="Times New Roman"/>
          <w:b/>
          <w:bCs/>
          <w:sz w:val="28"/>
          <w:szCs w:val="28"/>
        </w:rPr>
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государственной услуги</w:t>
      </w:r>
    </w:p>
    <w:p w:rsidR="00DC2414" w:rsidRPr="00DC2414" w:rsidRDefault="00DC2414" w:rsidP="00DC241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C2414" w:rsidRPr="00DC2414" w:rsidRDefault="00DC2414" w:rsidP="00DC24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C2414">
        <w:rPr>
          <w:rFonts w:ascii="Times New Roman" w:hAnsi="Times New Roman" w:cs="Times New Roman"/>
          <w:sz w:val="28"/>
          <w:szCs w:val="28"/>
        </w:rPr>
        <w:t>Заинтересованными лицами при обжаловании действий (бездействия) и (или) решений, принятых (осуществленных) Управлением образования, его должностными лицами, учреждениями образования, их работниками в ходе предоставления государственной услуги, являются заявители.</w:t>
      </w:r>
    </w:p>
    <w:p w:rsidR="00DC2414" w:rsidRPr="00DC2414" w:rsidRDefault="00DC2414" w:rsidP="00DC24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C2414">
        <w:rPr>
          <w:rFonts w:ascii="Times New Roman" w:hAnsi="Times New Roman" w:cs="Times New Roman"/>
          <w:sz w:val="28"/>
          <w:szCs w:val="28"/>
        </w:rPr>
        <w:lastRenderedPageBreak/>
        <w:t>Заявитель вправе обратиться с жалобой, в случаях и в порядке, предусмотренными статьями 11.1 и 11.2 Федерального закона «Об организации предоставления государственных и муниципальных услуг».</w:t>
      </w:r>
    </w:p>
    <w:p w:rsidR="00DC2414" w:rsidRPr="00DC2414" w:rsidRDefault="00DC2414" w:rsidP="00DC241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C2414" w:rsidRPr="00DC2414" w:rsidRDefault="00DC2414" w:rsidP="00DC241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DC2414">
        <w:rPr>
          <w:rFonts w:ascii="Times New Roman" w:hAnsi="Times New Roman" w:cs="Times New Roman"/>
          <w:b/>
          <w:bCs/>
          <w:sz w:val="28"/>
          <w:szCs w:val="28"/>
        </w:rPr>
        <w:t>Органы, организации и уполномоченные на рассмотрение жалобы должностные лица, которым может быть направлена жалоба заявителя в досудебном (внесудебном) порядке</w:t>
      </w:r>
    </w:p>
    <w:p w:rsidR="00DC2414" w:rsidRPr="00DC2414" w:rsidRDefault="00DC2414" w:rsidP="00DC241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C2414" w:rsidRPr="00DC2414" w:rsidRDefault="00DC2414" w:rsidP="00DC24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C2414">
        <w:rPr>
          <w:rFonts w:ascii="Times New Roman" w:hAnsi="Times New Roman" w:cs="Times New Roman"/>
          <w:sz w:val="28"/>
          <w:szCs w:val="28"/>
        </w:rPr>
        <w:t>Жалоба на решения, действия (бездействие) Управления образования и его должностных лиц подается в администрацию города и рассматривается заместителем главы администрации города, курирующим работу Управления образования.</w:t>
      </w:r>
    </w:p>
    <w:p w:rsidR="00DC2414" w:rsidRPr="00DC2414" w:rsidRDefault="00DC2414" w:rsidP="00DC24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C2414">
        <w:rPr>
          <w:rFonts w:ascii="Times New Roman" w:hAnsi="Times New Roman" w:cs="Times New Roman"/>
          <w:sz w:val="28"/>
          <w:szCs w:val="28"/>
        </w:rPr>
        <w:t>Жалоба на решения, действия (бездействие) работника учреждения образования подается в учреждение образования и рассматривается руководителем учреждения образования.</w:t>
      </w:r>
    </w:p>
    <w:p w:rsidR="00DC2414" w:rsidRPr="00DC2414" w:rsidRDefault="00DC2414" w:rsidP="00DC24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C2414">
        <w:rPr>
          <w:rFonts w:ascii="Times New Roman" w:hAnsi="Times New Roman" w:cs="Times New Roman"/>
          <w:sz w:val="28"/>
          <w:szCs w:val="28"/>
        </w:rPr>
        <w:t>Жалоба на решения, действия (бездействие) руководителя учреждения образования подается в администрацию города и рассматривается заместителем главы администрации города, курирующим работу Управления образования.</w:t>
      </w:r>
    </w:p>
    <w:p w:rsidR="00DC2414" w:rsidRPr="00DC2414" w:rsidRDefault="00DC2414" w:rsidP="00DC24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C2414">
        <w:rPr>
          <w:rFonts w:ascii="Times New Roman" w:hAnsi="Times New Roman" w:cs="Times New Roman"/>
          <w:sz w:val="28"/>
          <w:szCs w:val="28"/>
        </w:rPr>
        <w:t>Заявитель вправе обжаловать решения, действия (бездействия) заместителя главы администрации города, курирующего работу Управления образования, Главе городского округа город Елец.</w:t>
      </w:r>
    </w:p>
    <w:p w:rsidR="00DC2414" w:rsidRPr="00DC2414" w:rsidRDefault="00DC2414" w:rsidP="00DC241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C2414" w:rsidRPr="00DC2414" w:rsidRDefault="00DC2414" w:rsidP="00DC241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DC2414">
        <w:rPr>
          <w:rFonts w:ascii="Times New Roman" w:hAnsi="Times New Roman" w:cs="Times New Roman"/>
          <w:b/>
          <w:bCs/>
          <w:sz w:val="28"/>
          <w:szCs w:val="28"/>
        </w:rPr>
        <w:t>Способы информирования заявителей о порядке подачи</w:t>
      </w:r>
    </w:p>
    <w:p w:rsidR="00DC2414" w:rsidRPr="00DC2414" w:rsidRDefault="00DC2414" w:rsidP="00DC241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DC2414">
        <w:rPr>
          <w:rFonts w:ascii="Times New Roman" w:hAnsi="Times New Roman" w:cs="Times New Roman"/>
          <w:b/>
          <w:bCs/>
          <w:sz w:val="28"/>
          <w:szCs w:val="28"/>
        </w:rPr>
        <w:t>и рассмотрения жалобы, в том числе с использованием единого портала, регионального портала</w:t>
      </w:r>
    </w:p>
    <w:p w:rsidR="00DC2414" w:rsidRPr="00DC2414" w:rsidRDefault="00DC2414" w:rsidP="00DC241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C2414" w:rsidRPr="00DC2414" w:rsidRDefault="00DC2414" w:rsidP="00DC24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C2414">
        <w:rPr>
          <w:rFonts w:ascii="Times New Roman" w:hAnsi="Times New Roman" w:cs="Times New Roman"/>
          <w:sz w:val="28"/>
          <w:szCs w:val="28"/>
        </w:rPr>
        <w:t xml:space="preserve">Информирование заявителей о порядке подачи и рассмотрения жалобы осуществляется посредством размещения соответствующей информации в печатном виде на информационных стендах в помещениях учреждений образования, на официальных сайтах администрации города и Управления образования, с использованием единого портала, регионального портала, посредством консультации при личном устном обращении в Управление образования, учреждения образования, при письменном обращении в Управление образования, учреждения образования, по почте, включая электронную почту, а также с использованием средств телефонной связи. </w:t>
      </w:r>
    </w:p>
    <w:p w:rsidR="00DC2414" w:rsidRPr="00DC2414" w:rsidRDefault="00DC2414" w:rsidP="00DC241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DC2414" w:rsidRPr="00DC2414" w:rsidRDefault="00DC2414" w:rsidP="00DC241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DC2414">
        <w:rPr>
          <w:rFonts w:ascii="Times New Roman" w:hAnsi="Times New Roman" w:cs="Times New Roman"/>
          <w:b/>
          <w:bCs/>
          <w:sz w:val="28"/>
          <w:szCs w:val="28"/>
        </w:rPr>
        <w:t>Перечень нормативных правовых актов, регулирующих</w:t>
      </w:r>
    </w:p>
    <w:p w:rsidR="00DC2414" w:rsidRPr="00DC2414" w:rsidRDefault="00DC2414" w:rsidP="00DC241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DC2414">
        <w:rPr>
          <w:rFonts w:ascii="Times New Roman" w:hAnsi="Times New Roman" w:cs="Times New Roman"/>
          <w:b/>
          <w:bCs/>
          <w:sz w:val="28"/>
          <w:szCs w:val="28"/>
        </w:rPr>
        <w:t>порядок досудебного (внесудебного) обжалования решений</w:t>
      </w:r>
    </w:p>
    <w:p w:rsidR="00DC2414" w:rsidRPr="00DC2414" w:rsidRDefault="00DC2414" w:rsidP="00DC241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DC2414">
        <w:rPr>
          <w:rFonts w:ascii="Times New Roman" w:hAnsi="Times New Roman" w:cs="Times New Roman"/>
          <w:b/>
          <w:bCs/>
          <w:sz w:val="28"/>
          <w:szCs w:val="28"/>
        </w:rPr>
        <w:t>и действий (бездействия) Управления образования, учреждений образования, их должностных лиц, работников</w:t>
      </w:r>
    </w:p>
    <w:p w:rsidR="00DC2414" w:rsidRPr="00DC2414" w:rsidRDefault="00DC2414" w:rsidP="00DC241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DC2414" w:rsidRPr="00DC2414" w:rsidRDefault="00DC2414" w:rsidP="00DC24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C2414">
        <w:rPr>
          <w:rFonts w:ascii="Times New Roman" w:hAnsi="Times New Roman" w:cs="Times New Roman"/>
          <w:sz w:val="28"/>
          <w:szCs w:val="28"/>
        </w:rPr>
        <w:t>Досудебное (внесудебное) обжалование решений и действий (бездействия) Управления образования, учреждений образования, их должностных лиц, работников регулируется:</w:t>
      </w:r>
    </w:p>
    <w:p w:rsidR="00DC2414" w:rsidRPr="00DC2414" w:rsidRDefault="00DC2414" w:rsidP="00DC24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C2414">
        <w:rPr>
          <w:rFonts w:ascii="Times New Roman" w:hAnsi="Times New Roman" w:cs="Times New Roman"/>
          <w:sz w:val="28"/>
          <w:szCs w:val="28"/>
        </w:rPr>
        <w:lastRenderedPageBreak/>
        <w:t>Федеральным законом «Об организации предоставления государственных и муниципальных услуг»;</w:t>
      </w:r>
    </w:p>
    <w:p w:rsidR="00BD54BB" w:rsidRPr="00DC2414" w:rsidRDefault="00DC2414" w:rsidP="00DC241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C2414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20.11.2012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BD54BB" w:rsidRPr="00DC2414" w:rsidRDefault="00BD54BB" w:rsidP="00DC24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D54BB" w:rsidRPr="00DC2414" w:rsidRDefault="00BD54BB" w:rsidP="00DC24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54BB" w:rsidRPr="00DC2414" w:rsidRDefault="00BD54BB" w:rsidP="00DC24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D54BB" w:rsidRPr="00DC2414" w:rsidSect="00D931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823CB"/>
    <w:multiLevelType w:val="hybridMultilevel"/>
    <w:tmpl w:val="814A9102"/>
    <w:lvl w:ilvl="0" w:tplc="8DDE0AFA">
      <w:start w:val="1"/>
      <w:numFmt w:val="decimal"/>
      <w:lvlText w:val="%1."/>
      <w:lvlJc w:val="left"/>
      <w:pPr>
        <w:ind w:left="1482" w:hanging="915"/>
      </w:pPr>
      <w:rPr>
        <w:rFonts w:ascii="Times New Roman" w:hAnsi="Times New Roman" w:cs="Times New Roman" w:hint="default"/>
        <w:b w:val="0"/>
        <w:bCs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 w15:restartNumberingAfterBreak="0">
    <w:nsid w:val="4079111C"/>
    <w:multiLevelType w:val="hybridMultilevel"/>
    <w:tmpl w:val="06AEB8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F26B9E"/>
    <w:multiLevelType w:val="multilevel"/>
    <w:tmpl w:val="0640307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E680CB2"/>
    <w:multiLevelType w:val="hybridMultilevel"/>
    <w:tmpl w:val="FAE6D10A"/>
    <w:lvl w:ilvl="0" w:tplc="870C4344">
      <w:start w:val="2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441C349A">
      <w:start w:val="1"/>
      <w:numFmt w:val="decimal"/>
      <w:lvlText w:val="%2)"/>
      <w:lvlJc w:val="left"/>
      <w:pPr>
        <w:ind w:left="2217" w:hanging="93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95B"/>
    <w:rsid w:val="001114D3"/>
    <w:rsid w:val="00243D44"/>
    <w:rsid w:val="00691C0D"/>
    <w:rsid w:val="009C2E04"/>
    <w:rsid w:val="00BD54BB"/>
    <w:rsid w:val="00D931A3"/>
    <w:rsid w:val="00DC2414"/>
    <w:rsid w:val="00E550DD"/>
    <w:rsid w:val="00F362E9"/>
    <w:rsid w:val="00FD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FDBA4"/>
  <w15:docId w15:val="{7F979C29-DD85-40EC-A1ED-441DE7EAF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1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14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DC24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775</Words>
  <Characters>4419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УО</dc:creator>
  <cp:keywords/>
  <dc:description/>
  <cp:lastModifiedBy>УО</cp:lastModifiedBy>
  <cp:revision>4</cp:revision>
  <dcterms:created xsi:type="dcterms:W3CDTF">2020-08-10T13:03:00Z</dcterms:created>
  <dcterms:modified xsi:type="dcterms:W3CDTF">2020-08-10T13:07:00Z</dcterms:modified>
</cp:coreProperties>
</file>