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0" w:rsidRPr="00EF3390" w:rsidRDefault="00AF4B00" w:rsidP="00AF4B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Результатом предоставления муниципальной услуги является:</w:t>
      </w:r>
    </w:p>
    <w:p w:rsidR="00AF4B00" w:rsidRPr="00EF3390" w:rsidRDefault="00AF4B00" w:rsidP="00AF4B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EF3390">
        <w:rPr>
          <w:sz w:val="28"/>
          <w:szCs w:val="28"/>
        </w:rPr>
        <w:t xml:space="preserve">прием или отказ в приеме заявления и приложенных документов; </w:t>
      </w:r>
    </w:p>
    <w:p w:rsidR="00AF4B00" w:rsidRPr="00EF3390" w:rsidRDefault="00AF4B00" w:rsidP="00AF4B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2) решени</w:t>
      </w:r>
      <w:r>
        <w:rPr>
          <w:sz w:val="28"/>
          <w:szCs w:val="28"/>
        </w:rPr>
        <w:t>е</w:t>
      </w:r>
      <w:r w:rsidRPr="00EF3390">
        <w:rPr>
          <w:sz w:val="28"/>
          <w:szCs w:val="28"/>
        </w:rPr>
        <w:t xml:space="preserve"> о безвозмездной передаче в собственность земельного участка, находящегося в государственной (неразграниченной) или муниципальной собственности </w:t>
      </w:r>
      <w:r w:rsidRPr="000740FB">
        <w:rPr>
          <w:sz w:val="28"/>
          <w:szCs w:val="28"/>
        </w:rPr>
        <w:t>городского округа город Елец</w:t>
      </w:r>
      <w:r w:rsidRPr="00EF3390">
        <w:rPr>
          <w:sz w:val="28"/>
          <w:szCs w:val="28"/>
        </w:rPr>
        <w:t xml:space="preserve">, арендуемого гражданином, имеющим трех и более детей. </w:t>
      </w:r>
    </w:p>
    <w:p w:rsidR="00AF4B00" w:rsidRDefault="00AF4B00" w:rsidP="00AF4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приеме </w:t>
      </w:r>
      <w:r w:rsidRPr="00EF3390">
        <w:rPr>
          <w:sz w:val="28"/>
          <w:szCs w:val="28"/>
        </w:rPr>
        <w:t>заявления и приложенных документов</w:t>
      </w:r>
      <w:r>
        <w:rPr>
          <w:sz w:val="28"/>
          <w:szCs w:val="28"/>
        </w:rPr>
        <w:t xml:space="preserve"> заявителю выдается </w:t>
      </w:r>
      <w:r w:rsidRPr="00EF3390">
        <w:rPr>
          <w:sz w:val="28"/>
          <w:szCs w:val="28"/>
        </w:rPr>
        <w:t>уведомление об отказе в приеме документов с указанием причин, послуживших основанием для отказа</w:t>
      </w:r>
      <w:r>
        <w:rPr>
          <w:sz w:val="28"/>
          <w:szCs w:val="28"/>
        </w:rPr>
        <w:t>.</w:t>
      </w:r>
      <w:r w:rsidRPr="00EF3390">
        <w:rPr>
          <w:sz w:val="28"/>
          <w:szCs w:val="28"/>
        </w:rPr>
        <w:t xml:space="preserve"> </w:t>
      </w:r>
    </w:p>
    <w:p w:rsidR="00AF4B00" w:rsidRDefault="00AF4B00" w:rsidP="00AF4B0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F3390">
        <w:rPr>
          <w:sz w:val="28"/>
          <w:szCs w:val="28"/>
        </w:rPr>
        <w:t xml:space="preserve">В случае приема заявления и приложенных документов </w:t>
      </w:r>
      <w:r>
        <w:rPr>
          <w:sz w:val="28"/>
          <w:szCs w:val="28"/>
        </w:rPr>
        <w:t xml:space="preserve">при личном приеме или поступивших по почте </w:t>
      </w:r>
      <w:r w:rsidRPr="00EF3390">
        <w:rPr>
          <w:sz w:val="28"/>
          <w:szCs w:val="28"/>
        </w:rPr>
        <w:t>на втором экземпляре заявления проставляется отметка о приеме с указанием даты приема, фамилии, имени, отчества</w:t>
      </w:r>
      <w:r>
        <w:rPr>
          <w:sz w:val="28"/>
          <w:szCs w:val="28"/>
        </w:rPr>
        <w:t xml:space="preserve"> </w:t>
      </w:r>
      <w:r w:rsidRPr="00163355">
        <w:rPr>
          <w:sz w:val="28"/>
          <w:szCs w:val="28"/>
        </w:rPr>
        <w:t>(последнее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63355">
        <w:rPr>
          <w:sz w:val="28"/>
          <w:szCs w:val="28"/>
        </w:rPr>
        <w:t>при наличии)</w:t>
      </w:r>
      <w:r>
        <w:rPr>
          <w:sz w:val="28"/>
          <w:szCs w:val="28"/>
        </w:rPr>
        <w:t xml:space="preserve"> </w:t>
      </w:r>
      <w:r w:rsidRPr="00EF3390">
        <w:rPr>
          <w:sz w:val="28"/>
          <w:szCs w:val="28"/>
        </w:rPr>
        <w:t xml:space="preserve"> должности сотрудника</w:t>
      </w:r>
      <w:r>
        <w:rPr>
          <w:sz w:val="28"/>
          <w:szCs w:val="28"/>
        </w:rPr>
        <w:t xml:space="preserve"> </w:t>
      </w:r>
      <w:r w:rsidRPr="0074427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74427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многофункционального центра или должности должностного лица комитета архитектуры и</w:t>
      </w:r>
      <w:r w:rsidRPr="008655FE">
        <w:rPr>
          <w:sz w:val="28"/>
          <w:szCs w:val="28"/>
        </w:rPr>
        <w:t xml:space="preserve"> градостроительства</w:t>
      </w:r>
      <w:r w:rsidRPr="00EF3390">
        <w:rPr>
          <w:sz w:val="28"/>
          <w:szCs w:val="28"/>
        </w:rPr>
        <w:t>, принявшего заявление. Указанный экземпляр заявления возвращается заявителю.</w:t>
      </w:r>
    </w:p>
    <w:p w:rsidR="00AF4B00" w:rsidRPr="00EF3390" w:rsidRDefault="00AF4B00" w:rsidP="00AF4B00">
      <w:pPr>
        <w:ind w:firstLine="567"/>
        <w:jc w:val="both"/>
        <w:rPr>
          <w:sz w:val="28"/>
          <w:szCs w:val="28"/>
        </w:rPr>
      </w:pPr>
      <w:r w:rsidRPr="0007414B">
        <w:rPr>
          <w:sz w:val="28"/>
          <w:szCs w:val="28"/>
        </w:rPr>
        <w:t>В случае приема заявления и приложенных документов в электронном виде с использованием регионального портала должностное лицо комитета архитектуры</w:t>
      </w:r>
      <w:r>
        <w:rPr>
          <w:sz w:val="28"/>
          <w:szCs w:val="28"/>
        </w:rPr>
        <w:t xml:space="preserve"> </w:t>
      </w:r>
      <w:r w:rsidRPr="008655FE">
        <w:rPr>
          <w:sz w:val="28"/>
          <w:szCs w:val="28"/>
        </w:rPr>
        <w:t>и градостроительства</w:t>
      </w:r>
      <w:r w:rsidRPr="0007414B">
        <w:rPr>
          <w:sz w:val="28"/>
          <w:szCs w:val="28"/>
        </w:rPr>
        <w:t>, принявшее заявление, направляет заявителю сообщение в электронной форме о приеме заявления.</w:t>
      </w:r>
    </w:p>
    <w:p w:rsidR="00AF4B00" w:rsidRDefault="00AF4B00" w:rsidP="00AF4B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Документом, подтверждающим принятие решения </w:t>
      </w:r>
      <w:r w:rsidRPr="00682FF7">
        <w:rPr>
          <w:color w:val="000000"/>
          <w:sz w:val="28"/>
          <w:szCs w:val="28"/>
        </w:rPr>
        <w:t>о безвозмездной передаче в собственность земельного участка, находящегося в государственной (неразграниченной) или муниципальной собственности городского округа город Елец, арендуемого гражданином, имеющим трех и более детей</w:t>
      </w:r>
      <w:r>
        <w:rPr>
          <w:color w:val="000000"/>
          <w:sz w:val="28"/>
          <w:szCs w:val="28"/>
        </w:rPr>
        <w:t xml:space="preserve">, является правовой акт </w:t>
      </w:r>
      <w:r w:rsidRPr="00682FF7">
        <w:rPr>
          <w:color w:val="000000"/>
          <w:sz w:val="28"/>
          <w:szCs w:val="28"/>
        </w:rPr>
        <w:t>о безвозмездной передаче в собственность земельного участка, находящегося в государственной (неразграниченной) или муниципальной собственности городского округа город Елец, арендуемого гражданином, имеющим трех и более детей (далее – правовой акт</w:t>
      </w:r>
      <w:proofErr w:type="gramEnd"/>
      <w:r w:rsidRPr="00682FF7">
        <w:rPr>
          <w:color w:val="000000"/>
          <w:sz w:val="28"/>
          <w:szCs w:val="28"/>
        </w:rPr>
        <w:t xml:space="preserve"> о безвозмездной передаче в собственность)</w:t>
      </w:r>
      <w:r>
        <w:rPr>
          <w:color w:val="000000"/>
          <w:sz w:val="28"/>
          <w:szCs w:val="28"/>
        </w:rPr>
        <w:t>.</w:t>
      </w:r>
    </w:p>
    <w:p w:rsidR="00AF4B00" w:rsidRDefault="00AF4B00" w:rsidP="00AF4B0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</w:t>
      </w:r>
      <w:r w:rsidRPr="005A1AED">
        <w:rPr>
          <w:sz w:val="28"/>
          <w:szCs w:val="28"/>
        </w:rPr>
        <w:t xml:space="preserve"> </w:t>
      </w:r>
      <w:r w:rsidRPr="005A1AED">
        <w:rPr>
          <w:color w:val="000000"/>
          <w:sz w:val="28"/>
          <w:szCs w:val="28"/>
        </w:rPr>
        <w:t>правового акта о безвозмездной передаче в собственность</w:t>
      </w:r>
      <w:r>
        <w:rPr>
          <w:color w:val="000000"/>
          <w:sz w:val="28"/>
          <w:szCs w:val="28"/>
        </w:rPr>
        <w:t xml:space="preserve"> по выбору заявителя может быть представлена в форме документа на бумажном </w:t>
      </w:r>
      <w:r w:rsidRPr="005A1AED">
        <w:rPr>
          <w:color w:val="000000"/>
          <w:sz w:val="28"/>
          <w:szCs w:val="28"/>
        </w:rPr>
        <w:t>носителе</w:t>
      </w:r>
      <w:r w:rsidRPr="00AF4B00">
        <w:rPr>
          <w:color w:val="000000"/>
          <w:sz w:val="28"/>
          <w:szCs w:val="28"/>
        </w:rPr>
        <w:t xml:space="preserve"> в течени</w:t>
      </w:r>
      <w:proofErr w:type="gramStart"/>
      <w:r w:rsidRPr="00AF4B00">
        <w:rPr>
          <w:color w:val="000000"/>
          <w:sz w:val="28"/>
          <w:szCs w:val="28"/>
        </w:rPr>
        <w:t>и</w:t>
      </w:r>
      <w:proofErr w:type="gramEnd"/>
      <w:r w:rsidRPr="00AF4B00">
        <w:rPr>
          <w:color w:val="000000"/>
          <w:sz w:val="28"/>
          <w:szCs w:val="28"/>
        </w:rPr>
        <w:t xml:space="preserve"> 1 рабочего дня</w:t>
      </w:r>
      <w:r w:rsidRPr="005A1AED">
        <w:rPr>
          <w:color w:val="000000"/>
          <w:sz w:val="28"/>
          <w:szCs w:val="28"/>
        </w:rPr>
        <w:t xml:space="preserve">, а также в </w:t>
      </w:r>
      <w:r w:rsidRPr="00AF4B00">
        <w:rPr>
          <w:color w:val="000000"/>
          <w:sz w:val="28"/>
          <w:szCs w:val="28"/>
        </w:rPr>
        <w:t xml:space="preserve">форме электронного документа, подписанного уполномоченным должностным лицом комитета по вопросам муниципальной службы, кадровой работы и делопроизводства с использованием усиленной квалифицированной подписи, в </w:t>
      </w:r>
      <w:r>
        <w:rPr>
          <w:color w:val="000000"/>
          <w:sz w:val="28"/>
          <w:szCs w:val="28"/>
        </w:rPr>
        <w:t xml:space="preserve">течении </w:t>
      </w:r>
      <w:r w:rsidRPr="00AF4B00">
        <w:rPr>
          <w:color w:val="000000"/>
          <w:sz w:val="28"/>
          <w:szCs w:val="28"/>
        </w:rPr>
        <w:t>1 рабоч</w:t>
      </w:r>
      <w:r>
        <w:rPr>
          <w:color w:val="000000"/>
          <w:sz w:val="28"/>
          <w:szCs w:val="28"/>
        </w:rPr>
        <w:t>его</w:t>
      </w:r>
      <w:r w:rsidRPr="00AF4B00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ня.</w:t>
      </w:r>
    </w:p>
    <w:p w:rsidR="007F1FF3" w:rsidRDefault="007F1FF3"/>
    <w:sectPr w:rsidR="007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4"/>
    <w:rsid w:val="0042797B"/>
    <w:rsid w:val="00667094"/>
    <w:rsid w:val="006E0132"/>
    <w:rsid w:val="007F1FF3"/>
    <w:rsid w:val="00A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0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0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2019-10-21T05:08:00Z</dcterms:created>
  <dcterms:modified xsi:type="dcterms:W3CDTF">2019-10-21T05:34:00Z</dcterms:modified>
</cp:coreProperties>
</file>