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18" w:rsidRPr="00644C18" w:rsidRDefault="00644C18" w:rsidP="00644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Информация о местах нахождения и почтовых адресах, графиках работы, справочных телефонах, адресах электронной почты и  официальных сайтов (при наличии) администрации города, комитета архитектуры и градостроительства, многофункционального центра и его структурных подразделений, адресах единого портала и регионального портала. </w:t>
      </w:r>
    </w:p>
    <w:p w:rsidR="00644C18" w:rsidRPr="00644C18" w:rsidRDefault="00644C18" w:rsidP="00644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1) Администрация города. Место нахождения: 399770, Липецкая область, город Елец,  ул. Октябрьская, д. 127, телефон 8 (47467) 2 35 86, 8 (47467) 2 22 68.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График работы  администрации города: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понедельник - четверг с 08-00 час. до 17-00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пятница с 08-00 час. до 16-00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перерыв с 12-00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gram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</w:t>
      </w:r>
      <w:proofErr w:type="gram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12-48 час.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 xml:space="preserve">Адрес официального сайта администрации города в сети «Интернет», содержащего информацию о предоставлении муниципальной услуги: </w:t>
      </w:r>
      <w:hyperlink r:id="rId5" w:history="1">
        <w:r w:rsidRPr="00644C18">
          <w:rPr>
            <w:rFonts w:ascii="Times New Roman" w:eastAsia="Times New Roman" w:hAnsi="Times New Roman"/>
            <w:bCs/>
            <w:color w:val="auto"/>
            <w:sz w:val="28"/>
            <w:szCs w:val="28"/>
            <w:lang w:val="en-US" w:eastAsia="ru-RU"/>
          </w:rPr>
          <w:t>http</w:t>
        </w:r>
        <w:r w:rsidRPr="00644C18">
          <w:rPr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://</w:t>
        </w:r>
        <w:proofErr w:type="spellStart"/>
        <w:r w:rsidRPr="00644C18">
          <w:rPr>
            <w:rFonts w:ascii="Times New Roman" w:eastAsia="Times New Roman" w:hAnsi="Times New Roman"/>
            <w:bCs/>
            <w:color w:val="auto"/>
            <w:sz w:val="28"/>
            <w:szCs w:val="28"/>
            <w:lang w:val="en-US" w:eastAsia="ru-RU"/>
          </w:rPr>
          <w:t>elets</w:t>
        </w:r>
        <w:proofErr w:type="spellEnd"/>
        <w:r w:rsidRPr="00644C18">
          <w:rPr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–</w:t>
        </w:r>
        <w:proofErr w:type="spellStart"/>
        <w:r w:rsidRPr="00644C18">
          <w:rPr>
            <w:rFonts w:ascii="Times New Roman" w:eastAsia="Times New Roman" w:hAnsi="Times New Roman"/>
            <w:bCs/>
            <w:color w:val="auto"/>
            <w:sz w:val="28"/>
            <w:szCs w:val="28"/>
            <w:lang w:val="en-US" w:eastAsia="ru-RU"/>
          </w:rPr>
          <w:t>adm</w:t>
        </w:r>
        <w:proofErr w:type="spellEnd"/>
        <w:r w:rsidRPr="00644C18">
          <w:rPr>
            <w:rFonts w:ascii="Times New Roman" w:eastAsia="Times New Roman" w:hAnsi="Times New Roman"/>
            <w:bCs/>
            <w:color w:val="auto"/>
            <w:sz w:val="28"/>
            <w:szCs w:val="28"/>
            <w:lang w:eastAsia="ru-RU"/>
          </w:rPr>
          <w:t>.</w:t>
        </w:r>
        <w:proofErr w:type="spellStart"/>
        <w:r w:rsidRPr="00644C18">
          <w:rPr>
            <w:rFonts w:ascii="Times New Roman" w:eastAsia="Times New Roman" w:hAnsi="Times New Roman"/>
            <w:bCs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Pr="00644C18">
        <w:rPr>
          <w:rFonts w:ascii="Times New Roman" w:eastAsia="Times New Roman" w:hAnsi="Times New Roman"/>
          <w:bCs/>
          <w:color w:val="auto"/>
          <w:sz w:val="28"/>
          <w:szCs w:val="28"/>
          <w:lang w:eastAsia="ru-RU"/>
        </w:rPr>
        <w:t>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Адрес электронной почты администрации города:  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elets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@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admlr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lipetsk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ru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. 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2) Комитет архитектуры и градостроительства. Место нахождения: 399770, Липецкая область, город Елец, ул. Мира, д. 115, телефон 8 (47467) 2 01 48.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График работы комитета архитектуры и градостроительства: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понедельник - четверг с 08-00 час. до 17-00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пятница  с 08-00 час. до 16-00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перерыв  с 12-00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gram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</w:t>
      </w:r>
      <w:proofErr w:type="gram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12-48 час.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Справочный телефон для получения информации о предоставлении муниципальной услуги: 8(47467)  4 86 49.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Адрес электронной почты комитета архитектуры и градостроительства администрации города:  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grad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@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yelets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lipetsk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ru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3) Многофункциональный центр. Место нахождения:  398036, Липецкая область, город Липецк, ул. 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Теперика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, д.1, телефон 8 (4742) 388 414.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График работы: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понедельник, вторник, среда, четверг, пятница с 08-30 час. до 17-30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перерыв с 13-00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gram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д</w:t>
      </w:r>
      <w:proofErr w:type="gram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о 14-00 час.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Адрес официального сайта многофункционального центра в сети «Интернет»: 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http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://</w:t>
      </w:r>
      <w:hyperlink r:id="rId6" w:history="1"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www</w:t>
        </w:r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umfc</w:t>
        </w:r>
        <w:proofErr w:type="spellEnd"/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48.</w:t>
        </w:r>
        <w:proofErr w:type="spellStart"/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p w:rsidR="00644C18" w:rsidRPr="00644C18" w:rsidRDefault="00644C18" w:rsidP="00644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Адрес электронной почты многофункционального центра: 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umfc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48</w:t>
      </w:r>
      <w:hyperlink r:id="rId7" w:history="1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@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yandex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  <w:proofErr w:type="spellStart"/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ru</w:t>
      </w:r>
      <w:proofErr w:type="spellEnd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4) Елецкий городской отдел многофункционального центра. Место нахождения: 399770, Липецкая область, город Елец, ул. Коммунаров, д. 127Д, телефоны  8(47467) 4 79 20, 8(47467) 4 77 93.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График приема граждан по вопросам предоставления муниципальной услуги в Елецком городском отделе многофункционального центра:  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понедельник, среда, четверг, пятница с 08-00 час. до 18-00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вторник с 08-00 час. до 20-00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суббота с 08-00 час. до 14-00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без перерыва.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Справочные телефоны для получения информации о предоставлении муниципальной услуги: 8(47467) 4 79 20, 8(47467) 4 77 93.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lastRenderedPageBreak/>
        <w:t xml:space="preserve">Адрес электронной почты Елецкого городского отдела многофункционального центра: </w:t>
      </w:r>
      <w:hyperlink r:id="rId8" w:history="1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hyperlink r:id="rId9" w:history="1"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elets</w:t>
        </w:r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@</w:t>
        </w:r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umfc</w:t>
        </w:r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48.</w:t>
        </w:r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5) Информация о местах нахождения и почтовых адресах, справочных телефонах, адресах электронной почты иных структурных подразделений многофункционального центра размещена на официальном сайте многофункционального центра.</w:t>
      </w:r>
    </w:p>
    <w:p w:rsidR="00644C18" w:rsidRPr="00644C18" w:rsidRDefault="00644C18" w:rsidP="00644C1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График приема граждан по вопросам предоставления муниципальной услуги  в структурных подразделениях многофункционального центра:</w:t>
      </w:r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понедельник, среда, четверг, пятница с 08-00 час. до 18-00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вторник с 08-00 час. до 20-00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суббота с 08-00 час. до 14-00 час</w:t>
      </w:r>
      <w:proofErr w:type="gramStart"/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.;</w:t>
      </w:r>
      <w:bookmarkStart w:id="0" w:name="_GoBack"/>
      <w:bookmarkEnd w:id="0"/>
      <w:proofErr w:type="gramEnd"/>
    </w:p>
    <w:p w:rsidR="00644C18" w:rsidRPr="00644C18" w:rsidRDefault="00644C18" w:rsidP="00644C1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без перерыва.</w:t>
      </w:r>
    </w:p>
    <w:p w:rsidR="0067563D" w:rsidRPr="00644C18" w:rsidRDefault="00644C18" w:rsidP="00644C18">
      <w:pPr>
        <w:tabs>
          <w:tab w:val="left" w:pos="0"/>
        </w:tabs>
        <w:spacing w:after="0"/>
        <w:ind w:firstLine="567"/>
        <w:rPr>
          <w:sz w:val="28"/>
          <w:szCs w:val="28"/>
        </w:rPr>
      </w:pP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6) Адрес единого портала в сети «Интернет»: 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http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://</w:t>
      </w:r>
      <w:hyperlink r:id="rId10" w:history="1"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www.</w:t>
        </w:r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gosuslugi</w:t>
        </w:r>
        <w:r w:rsidRPr="00644C18">
          <w:rPr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.ru</w:t>
        </w:r>
      </w:hyperlink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; </w:t>
      </w:r>
      <w:r w:rsidRPr="00644C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адрес регионального портала в сети «Интернет»: 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http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://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pgu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48.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val="en-US" w:eastAsia="ru-RU"/>
        </w:rPr>
        <w:t>ru</w:t>
      </w:r>
      <w:r w:rsidRPr="00644C18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.</w:t>
      </w:r>
    </w:p>
    <w:p w:rsidR="00644C18" w:rsidRPr="00644C18" w:rsidRDefault="00644C18">
      <w:pPr>
        <w:tabs>
          <w:tab w:val="left" w:pos="0"/>
        </w:tabs>
        <w:spacing w:after="0"/>
        <w:ind w:firstLine="567"/>
        <w:rPr>
          <w:sz w:val="28"/>
          <w:szCs w:val="28"/>
        </w:rPr>
      </w:pPr>
    </w:p>
    <w:sectPr w:rsidR="00644C18" w:rsidRPr="00644C18" w:rsidSect="00644C1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6C4"/>
    <w:rsid w:val="003646C4"/>
    <w:rsid w:val="00644C18"/>
    <w:rsid w:val="0067563D"/>
    <w:rsid w:val="006E0132"/>
    <w:rsid w:val="007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ts@admlr.lipets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ts@admlr.lipet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mfc48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lets&#8211;adm.ru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ets@umfc4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2881</Characters>
  <Application>Microsoft Office Word</Application>
  <DocSecurity>0</DocSecurity>
  <Lines>24</Lines>
  <Paragraphs>6</Paragraphs>
  <ScaleCrop>false</ScaleCrop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3</cp:revision>
  <dcterms:created xsi:type="dcterms:W3CDTF">2019-10-21T05:57:00Z</dcterms:created>
  <dcterms:modified xsi:type="dcterms:W3CDTF">2019-10-21T06:01:00Z</dcterms:modified>
</cp:coreProperties>
</file>