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>1) обращение с заявлением лица, не уполномоченного на совершение таких действий;</w:t>
      </w:r>
    </w:p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>2) заявление оформлено с нарушениями требований, установленных Законом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Административным регламентом;</w:t>
      </w:r>
    </w:p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 xml:space="preserve">3) документы, необходимые для предоставления муниципальной услуги, обязанность по предоставлению которых возложена на заявителя, предоставлены заявителем не в полном объеме; </w:t>
      </w:r>
    </w:p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>4) копии документов, направленные заказным почтовым отправлением, не заверены надлежащим образом.</w:t>
      </w:r>
    </w:p>
    <w:p w:rsidR="000F488B" w:rsidRDefault="000F488B" w:rsidP="000F488B">
      <w:pPr>
        <w:ind w:firstLine="567"/>
        <w:jc w:val="both"/>
        <w:rPr>
          <w:sz w:val="28"/>
          <w:szCs w:val="28"/>
        </w:rPr>
      </w:pPr>
    </w:p>
    <w:p w:rsidR="000F488B" w:rsidRDefault="000F488B" w:rsidP="000F488B">
      <w:pPr>
        <w:ind w:firstLine="567"/>
        <w:jc w:val="both"/>
      </w:pPr>
      <w:r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0F488B" w:rsidRDefault="000F488B" w:rsidP="000F488B">
      <w:pPr>
        <w:pStyle w:val="21"/>
        <w:ind w:firstLine="567"/>
        <w:rPr>
          <w:sz w:val="28"/>
          <w:szCs w:val="28"/>
        </w:rPr>
      </w:pPr>
    </w:p>
    <w:p w:rsidR="000F488B" w:rsidRDefault="000F488B" w:rsidP="000F488B">
      <w:pPr>
        <w:pStyle w:val="21"/>
        <w:ind w:firstLine="567"/>
      </w:pPr>
      <w:r>
        <w:rPr>
          <w:sz w:val="28"/>
          <w:szCs w:val="28"/>
        </w:rPr>
        <w:t>Основаниями для  отказа в предоставлении муниципальной услуги являются:</w:t>
      </w:r>
    </w:p>
    <w:p w:rsidR="000F488B" w:rsidRDefault="000F488B" w:rsidP="000F488B">
      <w:pPr>
        <w:pStyle w:val="21"/>
        <w:ind w:firstLine="567"/>
      </w:pPr>
      <w:r>
        <w:rPr>
          <w:sz w:val="28"/>
          <w:szCs w:val="28"/>
        </w:rPr>
        <w:t>1) обнаружение недостоверных сведений, содержащихся в представленных документах;</w:t>
      </w:r>
    </w:p>
    <w:p w:rsidR="000F488B" w:rsidRDefault="000F488B" w:rsidP="000F488B">
      <w:pPr>
        <w:pStyle w:val="21"/>
        <w:ind w:firstLine="567"/>
      </w:pPr>
      <w:r>
        <w:rPr>
          <w:sz w:val="28"/>
          <w:szCs w:val="28"/>
        </w:rPr>
        <w:t>2) отсутствие оснований, дающих право на постановку на учет.</w:t>
      </w:r>
      <w:bookmarkStart w:id="0" w:name="_GoBack"/>
      <w:bookmarkEnd w:id="0"/>
    </w:p>
    <w:sectPr w:rsidR="000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3"/>
    <w:rsid w:val="000F488B"/>
    <w:rsid w:val="006E0132"/>
    <w:rsid w:val="007B4223"/>
    <w:rsid w:val="007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B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customStyle="1" w:styleId="21">
    <w:name w:val="Основной текст 21"/>
    <w:basedOn w:val="a"/>
    <w:rsid w:val="000F488B"/>
    <w:pPr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B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customStyle="1" w:styleId="21">
    <w:name w:val="Основной текст 21"/>
    <w:basedOn w:val="a"/>
    <w:rsid w:val="000F488B"/>
    <w:pPr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2019-10-21T10:25:00Z</dcterms:created>
  <dcterms:modified xsi:type="dcterms:W3CDTF">2019-10-21T10:26:00Z</dcterms:modified>
</cp:coreProperties>
</file>