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FCA" w:rsidRPr="00084DA9" w:rsidRDefault="00725FCA">
      <w:pPr>
        <w:pStyle w:val="ConsPlusTitle"/>
        <w:jc w:val="center"/>
        <w:rPr>
          <w:rFonts w:ascii="Times New Roman" w:hAnsi="Times New Roman" w:cs="Times New Roman"/>
        </w:rPr>
      </w:pPr>
      <w:bookmarkStart w:id="0" w:name="P39"/>
      <w:bookmarkEnd w:id="0"/>
      <w:r w:rsidRPr="00084DA9">
        <w:rPr>
          <w:rFonts w:ascii="Times New Roman" w:hAnsi="Times New Roman" w:cs="Times New Roman"/>
        </w:rPr>
        <w:t>ПОРЯДОК</w:t>
      </w:r>
    </w:p>
    <w:p w:rsidR="00725FCA" w:rsidRPr="00084DA9" w:rsidRDefault="00725FCA">
      <w:pPr>
        <w:pStyle w:val="ConsPlusTitle"/>
        <w:jc w:val="center"/>
        <w:rPr>
          <w:rFonts w:ascii="Times New Roman" w:hAnsi="Times New Roman" w:cs="Times New Roman"/>
        </w:rPr>
      </w:pPr>
      <w:r w:rsidRPr="00084DA9">
        <w:rPr>
          <w:rFonts w:ascii="Times New Roman" w:hAnsi="Times New Roman" w:cs="Times New Roman"/>
        </w:rPr>
        <w:t>РАЗРАБОТКИ, ФОРМИРОВАНИЯ, РЕАЛИЗАЦИИ И ПРОВЕДЕНИЯ ОЦЕНКИ</w:t>
      </w:r>
    </w:p>
    <w:p w:rsidR="00725FCA" w:rsidRPr="00084DA9" w:rsidRDefault="00725FCA">
      <w:pPr>
        <w:pStyle w:val="ConsPlusTitle"/>
        <w:jc w:val="center"/>
        <w:rPr>
          <w:rFonts w:ascii="Times New Roman" w:hAnsi="Times New Roman" w:cs="Times New Roman"/>
        </w:rPr>
      </w:pPr>
      <w:r w:rsidRPr="00084DA9">
        <w:rPr>
          <w:rFonts w:ascii="Times New Roman" w:hAnsi="Times New Roman" w:cs="Times New Roman"/>
        </w:rPr>
        <w:t>ЭФФЕКТИВНОСТИ РЕАЛИЗАЦИИ МУНИЦИПАЛЬНЫХ ПРОГРАММ</w:t>
      </w:r>
    </w:p>
    <w:p w:rsidR="00725FCA" w:rsidRPr="00084DA9" w:rsidRDefault="00725FCA">
      <w:pPr>
        <w:pStyle w:val="ConsPlusTitle"/>
        <w:jc w:val="center"/>
        <w:rPr>
          <w:rFonts w:ascii="Times New Roman" w:hAnsi="Times New Roman" w:cs="Times New Roman"/>
        </w:rPr>
      </w:pPr>
      <w:r w:rsidRPr="00084DA9">
        <w:rPr>
          <w:rFonts w:ascii="Times New Roman" w:hAnsi="Times New Roman" w:cs="Times New Roman"/>
        </w:rPr>
        <w:t>ГОРОДСКОГО ОКРУГА ГОРОД ЕЛЕЦ</w:t>
      </w:r>
    </w:p>
    <w:p w:rsidR="00725FCA" w:rsidRPr="00084DA9" w:rsidRDefault="00725FC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FCA" w:rsidRPr="00084DA9">
        <w:trPr>
          <w:jc w:val="center"/>
        </w:trPr>
        <w:tc>
          <w:tcPr>
            <w:tcW w:w="9294" w:type="dxa"/>
            <w:tcBorders>
              <w:top w:val="nil"/>
              <w:left w:val="single" w:sz="24" w:space="0" w:color="CED3F1"/>
              <w:bottom w:val="nil"/>
              <w:right w:val="single" w:sz="24" w:space="0" w:color="F4F3F8"/>
            </w:tcBorders>
            <w:shd w:val="clear" w:color="auto" w:fill="F4F3F8"/>
          </w:tcPr>
          <w:p w:rsidR="00725FCA" w:rsidRPr="00084DA9" w:rsidRDefault="00084DA9">
            <w:pPr>
              <w:pStyle w:val="ConsPlusNormal"/>
              <w:jc w:val="center"/>
              <w:rPr>
                <w:rFonts w:ascii="Times New Roman" w:hAnsi="Times New Roman" w:cs="Times New Roman"/>
              </w:rPr>
            </w:pPr>
            <w:r w:rsidRPr="00084DA9">
              <w:rPr>
                <w:rFonts w:ascii="Times New Roman" w:hAnsi="Times New Roman" w:cs="Times New Roman"/>
                <w:color w:val="392C69"/>
              </w:rPr>
              <w:t>Утвержден постановлением администрации города Ельца от 27.08.2013 № 1291</w:t>
            </w:r>
          </w:p>
          <w:p w:rsidR="00084DA9" w:rsidRPr="00084DA9" w:rsidRDefault="00725FCA" w:rsidP="00084DA9">
            <w:pPr>
              <w:pStyle w:val="ConsPlusNormal"/>
              <w:jc w:val="center"/>
              <w:rPr>
                <w:rFonts w:ascii="Times New Roman" w:hAnsi="Times New Roman" w:cs="Times New Roman"/>
                <w:color w:val="392C69"/>
              </w:rPr>
            </w:pPr>
            <w:r w:rsidRPr="00084DA9">
              <w:rPr>
                <w:rFonts w:ascii="Times New Roman" w:hAnsi="Times New Roman" w:cs="Times New Roman"/>
                <w:color w:val="392C69"/>
              </w:rPr>
              <w:t>(</w:t>
            </w:r>
            <w:r w:rsidR="00084DA9" w:rsidRPr="00084DA9">
              <w:rPr>
                <w:rFonts w:ascii="Times New Roman" w:hAnsi="Times New Roman" w:cs="Times New Roman"/>
                <w:color w:val="392C69"/>
              </w:rPr>
              <w:t xml:space="preserve">с изменениями </w:t>
            </w:r>
            <w:r w:rsidRPr="00084DA9">
              <w:rPr>
                <w:rFonts w:ascii="Times New Roman" w:hAnsi="Times New Roman" w:cs="Times New Roman"/>
                <w:color w:val="392C69"/>
              </w:rPr>
              <w:t xml:space="preserve">от 11.12.2013 </w:t>
            </w:r>
            <w:hyperlink r:id="rId4" w:history="1">
              <w:r w:rsidR="00084DA9" w:rsidRPr="00084DA9">
                <w:rPr>
                  <w:rFonts w:ascii="Times New Roman" w:hAnsi="Times New Roman" w:cs="Times New Roman"/>
                  <w:color w:val="0000FF"/>
                </w:rPr>
                <w:t>№</w:t>
              </w:r>
              <w:r w:rsidRPr="00084DA9">
                <w:rPr>
                  <w:rFonts w:ascii="Times New Roman" w:hAnsi="Times New Roman" w:cs="Times New Roman"/>
                  <w:color w:val="0000FF"/>
                </w:rPr>
                <w:t xml:space="preserve"> 1920</w:t>
              </w:r>
            </w:hyperlink>
            <w:r w:rsidRPr="00084DA9">
              <w:rPr>
                <w:rFonts w:ascii="Times New Roman" w:hAnsi="Times New Roman" w:cs="Times New Roman"/>
                <w:color w:val="392C69"/>
              </w:rPr>
              <w:t>,</w:t>
            </w:r>
            <w:r w:rsidR="00084DA9" w:rsidRPr="00084DA9">
              <w:rPr>
                <w:rFonts w:ascii="Times New Roman" w:hAnsi="Times New Roman" w:cs="Times New Roman"/>
              </w:rPr>
              <w:t xml:space="preserve"> </w:t>
            </w:r>
            <w:r w:rsidRPr="00084DA9">
              <w:rPr>
                <w:rFonts w:ascii="Times New Roman" w:hAnsi="Times New Roman" w:cs="Times New Roman"/>
                <w:color w:val="392C69"/>
              </w:rPr>
              <w:t xml:space="preserve">от 11.11.2015 </w:t>
            </w:r>
            <w:hyperlink r:id="rId5" w:history="1">
              <w:r w:rsidR="00084DA9" w:rsidRPr="00084DA9">
                <w:rPr>
                  <w:rFonts w:ascii="Times New Roman" w:hAnsi="Times New Roman" w:cs="Times New Roman"/>
                  <w:color w:val="0000FF"/>
                </w:rPr>
                <w:t>№</w:t>
              </w:r>
              <w:r w:rsidRPr="00084DA9">
                <w:rPr>
                  <w:rFonts w:ascii="Times New Roman" w:hAnsi="Times New Roman" w:cs="Times New Roman"/>
                  <w:color w:val="0000FF"/>
                </w:rPr>
                <w:t xml:space="preserve"> 1733</w:t>
              </w:r>
            </w:hyperlink>
            <w:r w:rsidRPr="00084DA9">
              <w:rPr>
                <w:rFonts w:ascii="Times New Roman" w:hAnsi="Times New Roman" w:cs="Times New Roman"/>
                <w:color w:val="392C69"/>
              </w:rPr>
              <w:t xml:space="preserve">, от 30.06.2016 </w:t>
            </w:r>
            <w:hyperlink r:id="rId6" w:history="1">
              <w:r w:rsidR="00084DA9" w:rsidRPr="00084DA9">
                <w:rPr>
                  <w:rFonts w:ascii="Times New Roman" w:hAnsi="Times New Roman" w:cs="Times New Roman"/>
                  <w:color w:val="0000FF"/>
                </w:rPr>
                <w:t>№</w:t>
              </w:r>
              <w:r w:rsidRPr="00084DA9">
                <w:rPr>
                  <w:rFonts w:ascii="Times New Roman" w:hAnsi="Times New Roman" w:cs="Times New Roman"/>
                  <w:color w:val="0000FF"/>
                </w:rPr>
                <w:t xml:space="preserve"> 1205</w:t>
              </w:r>
            </w:hyperlink>
            <w:r w:rsidRPr="00084DA9">
              <w:rPr>
                <w:rFonts w:ascii="Times New Roman" w:hAnsi="Times New Roman" w:cs="Times New Roman"/>
                <w:color w:val="392C69"/>
              </w:rPr>
              <w:t xml:space="preserve">, </w:t>
            </w:r>
          </w:p>
          <w:p w:rsidR="00725FCA" w:rsidRPr="00084DA9" w:rsidRDefault="00725FCA" w:rsidP="00084DA9">
            <w:pPr>
              <w:pStyle w:val="ConsPlusNormal"/>
              <w:jc w:val="center"/>
              <w:rPr>
                <w:rFonts w:ascii="Times New Roman" w:hAnsi="Times New Roman" w:cs="Times New Roman"/>
              </w:rPr>
            </w:pPr>
            <w:r w:rsidRPr="00084DA9">
              <w:rPr>
                <w:rFonts w:ascii="Times New Roman" w:hAnsi="Times New Roman" w:cs="Times New Roman"/>
                <w:color w:val="392C69"/>
              </w:rPr>
              <w:t xml:space="preserve">от 16.01.2017 </w:t>
            </w:r>
            <w:hyperlink r:id="rId7" w:history="1">
              <w:r w:rsidR="00084DA9" w:rsidRPr="00084DA9">
                <w:rPr>
                  <w:rFonts w:ascii="Times New Roman" w:hAnsi="Times New Roman" w:cs="Times New Roman"/>
                  <w:color w:val="0000FF"/>
                </w:rPr>
                <w:t>№</w:t>
              </w:r>
              <w:r w:rsidRPr="00084DA9">
                <w:rPr>
                  <w:rFonts w:ascii="Times New Roman" w:hAnsi="Times New Roman" w:cs="Times New Roman"/>
                  <w:color w:val="0000FF"/>
                </w:rPr>
                <w:t xml:space="preserve"> 17</w:t>
              </w:r>
            </w:hyperlink>
            <w:r w:rsidRPr="00084DA9">
              <w:rPr>
                <w:rFonts w:ascii="Times New Roman" w:hAnsi="Times New Roman" w:cs="Times New Roman"/>
                <w:color w:val="392C69"/>
              </w:rPr>
              <w:t>,</w:t>
            </w:r>
            <w:r w:rsidR="00084DA9" w:rsidRPr="00084DA9">
              <w:rPr>
                <w:rFonts w:ascii="Times New Roman" w:hAnsi="Times New Roman" w:cs="Times New Roman"/>
              </w:rPr>
              <w:t xml:space="preserve"> </w:t>
            </w:r>
            <w:r w:rsidRPr="00084DA9">
              <w:rPr>
                <w:rFonts w:ascii="Times New Roman" w:hAnsi="Times New Roman" w:cs="Times New Roman"/>
                <w:color w:val="392C69"/>
              </w:rPr>
              <w:t xml:space="preserve">от 27.04.2018 </w:t>
            </w:r>
            <w:hyperlink r:id="rId8" w:history="1">
              <w:r w:rsidR="00084DA9" w:rsidRPr="00084DA9">
                <w:rPr>
                  <w:rFonts w:ascii="Times New Roman" w:hAnsi="Times New Roman" w:cs="Times New Roman"/>
                  <w:color w:val="0000FF"/>
                </w:rPr>
                <w:t>№</w:t>
              </w:r>
              <w:r w:rsidRPr="00084DA9">
                <w:rPr>
                  <w:rFonts w:ascii="Times New Roman" w:hAnsi="Times New Roman" w:cs="Times New Roman"/>
                  <w:color w:val="0000FF"/>
                </w:rPr>
                <w:t xml:space="preserve"> 653</w:t>
              </w:r>
            </w:hyperlink>
            <w:r w:rsidRPr="00084DA9">
              <w:rPr>
                <w:rFonts w:ascii="Times New Roman" w:hAnsi="Times New Roman" w:cs="Times New Roman"/>
                <w:color w:val="392C69"/>
              </w:rPr>
              <w:t xml:space="preserve">, от 25.06.2018 </w:t>
            </w:r>
            <w:hyperlink r:id="rId9" w:history="1">
              <w:r w:rsidR="00084DA9" w:rsidRPr="00084DA9">
                <w:rPr>
                  <w:rFonts w:ascii="Times New Roman" w:hAnsi="Times New Roman" w:cs="Times New Roman"/>
                  <w:color w:val="0000FF"/>
                </w:rPr>
                <w:t>№</w:t>
              </w:r>
              <w:r w:rsidRPr="00084DA9">
                <w:rPr>
                  <w:rFonts w:ascii="Times New Roman" w:hAnsi="Times New Roman" w:cs="Times New Roman"/>
                  <w:color w:val="0000FF"/>
                </w:rPr>
                <w:t xml:space="preserve"> 1010</w:t>
              </w:r>
            </w:hyperlink>
            <w:r w:rsidR="00084DA9">
              <w:rPr>
                <w:rFonts w:ascii="Times New Roman" w:hAnsi="Times New Roman" w:cs="Times New Roman"/>
                <w:color w:val="0000FF"/>
              </w:rPr>
              <w:t>, от 18.08.2022 № 1445</w:t>
            </w:r>
            <w:r w:rsidRPr="00084DA9">
              <w:rPr>
                <w:rFonts w:ascii="Times New Roman" w:hAnsi="Times New Roman" w:cs="Times New Roman"/>
                <w:color w:val="392C69"/>
              </w:rPr>
              <w:t>)</w:t>
            </w:r>
          </w:p>
        </w:tc>
      </w:tr>
    </w:tbl>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center"/>
        <w:outlineLvl w:val="1"/>
        <w:rPr>
          <w:rFonts w:ascii="Times New Roman" w:hAnsi="Times New Roman" w:cs="Times New Roman"/>
        </w:rPr>
      </w:pPr>
      <w:r w:rsidRPr="00084DA9">
        <w:rPr>
          <w:rFonts w:ascii="Times New Roman" w:hAnsi="Times New Roman" w:cs="Times New Roman"/>
        </w:rPr>
        <w:t>I. Общие положения</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ind w:firstLine="540"/>
        <w:jc w:val="both"/>
        <w:rPr>
          <w:rFonts w:ascii="Times New Roman" w:hAnsi="Times New Roman" w:cs="Times New Roman"/>
        </w:rPr>
      </w:pPr>
      <w:r w:rsidRPr="00084DA9">
        <w:rPr>
          <w:rFonts w:ascii="Times New Roman" w:hAnsi="Times New Roman" w:cs="Times New Roman"/>
        </w:rPr>
        <w:t>1. Настоящий Порядок разработки, формирования, реализации и проведения оценки эффективности реализации муниципальных программ городского округа город Елец (далее - Порядок) определяет правила принятия решений о разработке муниципальных программ городского округа город Елец (далее - муниципальная программа), их формирования, реализации и оценки эффективности их реализации.</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2. Муниципальная программа включает в себя совокупность подпрограмм и инструментов муниципальной политики, увязанных по целям и срокам, направленных на решение конкретных стратегических задач социально-экономического развития городского округа город Елец (далее - город).</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Деление муниципальной программы на подпрограммы осуществляется исходя из масштабности решаемых в рамках муниципальной программы задач.</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3. Разработка проекта муниципальной программы осуществляется на основании Перечня муниципальных программ (далее - Перечень), утвержденного правовым актом администрации города. Перечень формируется в соответствии с приоритетами муниципальной политики в сфере социально-экономического развития города и задачами, утвержденными в Стратегии социально-экономического развития города.</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Проект Перечня подготавливается комитетом </w:t>
      </w:r>
      <w:r w:rsidR="00B14C1D" w:rsidRPr="00084DA9">
        <w:rPr>
          <w:rFonts w:ascii="Times New Roman" w:hAnsi="Times New Roman" w:cs="Times New Roman"/>
        </w:rPr>
        <w:t xml:space="preserve">экономического развития </w:t>
      </w:r>
      <w:r w:rsidRPr="00084DA9">
        <w:rPr>
          <w:rFonts w:ascii="Times New Roman" w:hAnsi="Times New Roman" w:cs="Times New Roman"/>
        </w:rPr>
        <w:t>администрации городского округа город</w:t>
      </w:r>
      <w:r w:rsidR="00B14C1D" w:rsidRPr="00084DA9">
        <w:rPr>
          <w:rFonts w:ascii="Times New Roman" w:hAnsi="Times New Roman" w:cs="Times New Roman"/>
        </w:rPr>
        <w:t xml:space="preserve"> Елец (далее - комитет экономического развития</w:t>
      </w:r>
      <w:r w:rsidRPr="00084DA9">
        <w:rPr>
          <w:rFonts w:ascii="Times New Roman" w:hAnsi="Times New Roman" w:cs="Times New Roman"/>
        </w:rPr>
        <w:t xml:space="preserve">) совместно </w:t>
      </w:r>
      <w:r w:rsidR="00B14C1D" w:rsidRPr="00084DA9">
        <w:rPr>
          <w:rFonts w:ascii="Times New Roman" w:hAnsi="Times New Roman" w:cs="Times New Roman"/>
        </w:rPr>
        <w:t>с Управлением финансов</w:t>
      </w:r>
      <w:r w:rsidRPr="00084DA9">
        <w:rPr>
          <w:rFonts w:ascii="Times New Roman" w:hAnsi="Times New Roman" w:cs="Times New Roman"/>
        </w:rPr>
        <w:t xml:space="preserve"> администрации городского округа город Елец (далее </w:t>
      </w:r>
      <w:r w:rsidR="00B14C1D" w:rsidRPr="00084DA9">
        <w:rPr>
          <w:rFonts w:ascii="Times New Roman" w:hAnsi="Times New Roman" w:cs="Times New Roman"/>
        </w:rPr>
        <w:t>–</w:t>
      </w:r>
      <w:r w:rsidRPr="00084DA9">
        <w:rPr>
          <w:rFonts w:ascii="Times New Roman" w:hAnsi="Times New Roman" w:cs="Times New Roman"/>
        </w:rPr>
        <w:t xml:space="preserve"> </w:t>
      </w:r>
      <w:r w:rsidR="00B14C1D" w:rsidRPr="00084DA9">
        <w:rPr>
          <w:rFonts w:ascii="Times New Roman" w:hAnsi="Times New Roman" w:cs="Times New Roman"/>
        </w:rPr>
        <w:t>Управление финансов</w:t>
      </w:r>
      <w:r w:rsidRPr="00084DA9">
        <w:rPr>
          <w:rFonts w:ascii="Times New Roman" w:hAnsi="Times New Roman" w:cs="Times New Roman"/>
        </w:rPr>
        <w:t>) с учетом предложений структурных подразделений администрации городского округа город Елец (далее - структу</w:t>
      </w:r>
      <w:r w:rsidR="00084DA9" w:rsidRPr="00084DA9">
        <w:rPr>
          <w:rFonts w:ascii="Times New Roman" w:hAnsi="Times New Roman" w:cs="Times New Roman"/>
        </w:rPr>
        <w:t>рные подразделения</w:t>
      </w:r>
      <w:r w:rsidRPr="00084DA9">
        <w:rPr>
          <w:rFonts w:ascii="Times New Roman" w:hAnsi="Times New Roman" w:cs="Times New Roman"/>
        </w:rPr>
        <w:t>).</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Перечень содержит названия муниципальных </w:t>
      </w:r>
      <w:r w:rsidR="00B14C1D" w:rsidRPr="00084DA9">
        <w:rPr>
          <w:rFonts w:ascii="Times New Roman" w:hAnsi="Times New Roman" w:cs="Times New Roman"/>
        </w:rPr>
        <w:t>программ и ответственных исполнителей.</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Ответственными исполнителями и соисполнителями муниципальной программы назначаются структурные подразделения, деятельность которых направлена на решение соответствующих стратегических задач социально-экономического развития города, по согласованию с заместителями главы администрации городского округа город Елец, курирующими данные структурные подразделения.</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4. Муниципальная программа разрабатывается на срок, необходимый для достижения целей муниципальной программы, но не более срока реализации Стратегии социально-экономического развития города</w:t>
      </w:r>
      <w:r w:rsidR="007C67DA" w:rsidRPr="00084DA9">
        <w:rPr>
          <w:rFonts w:ascii="Times New Roman" w:hAnsi="Times New Roman" w:cs="Times New Roman"/>
        </w:rPr>
        <w:t>, кроме случаев, установленных нормативными правовыми актами Российской Федерации</w:t>
      </w:r>
      <w:r w:rsidRPr="00084DA9">
        <w:rPr>
          <w:rFonts w:ascii="Times New Roman" w:hAnsi="Times New Roman" w:cs="Times New Roman"/>
        </w:rPr>
        <w:t>.</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5. Утратил силу. - </w:t>
      </w:r>
      <w:hyperlink r:id="rId10" w:history="1">
        <w:r w:rsidRPr="00084DA9">
          <w:rPr>
            <w:rFonts w:ascii="Times New Roman" w:hAnsi="Times New Roman" w:cs="Times New Roman"/>
            <w:color w:val="0000FF"/>
          </w:rPr>
          <w:t>Постановление</w:t>
        </w:r>
      </w:hyperlink>
      <w:r w:rsidRPr="00084DA9">
        <w:rPr>
          <w:rFonts w:ascii="Times New Roman" w:hAnsi="Times New Roman" w:cs="Times New Roman"/>
        </w:rPr>
        <w:t xml:space="preserve"> администрации городского округа г. Елец от 11.11.2015 N 1733.</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6. Финансовое обеспечение реализации муниципальных программ в части расходных обязательств города осуществляется за счет бюджетных ассигнований городского бюджета (далее - бюджетные ассигнования). Распределение бюджетных ассигнований на реализацию муниципальных программ утверждается решением Совета депутатов городского округа город Елец (далее - Совет депутатов) о городском бюджете.</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center"/>
        <w:outlineLvl w:val="1"/>
        <w:rPr>
          <w:rFonts w:ascii="Times New Roman" w:hAnsi="Times New Roman" w:cs="Times New Roman"/>
        </w:rPr>
      </w:pPr>
      <w:r w:rsidRPr="00084DA9">
        <w:rPr>
          <w:rFonts w:ascii="Times New Roman" w:hAnsi="Times New Roman" w:cs="Times New Roman"/>
        </w:rPr>
        <w:t>II. Требования к содержанию муниципальной программы</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ind w:firstLine="540"/>
        <w:jc w:val="both"/>
        <w:rPr>
          <w:rFonts w:ascii="Times New Roman" w:hAnsi="Times New Roman" w:cs="Times New Roman"/>
        </w:rPr>
      </w:pPr>
      <w:r w:rsidRPr="00084DA9">
        <w:rPr>
          <w:rFonts w:ascii="Times New Roman" w:hAnsi="Times New Roman" w:cs="Times New Roman"/>
        </w:rPr>
        <w:t>1. Муниципальная программа должна иметь следующую структуру:</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1) титульный лист;</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2) </w:t>
      </w:r>
      <w:hyperlink w:anchor="P282" w:history="1">
        <w:r w:rsidRPr="00084DA9">
          <w:rPr>
            <w:rFonts w:ascii="Times New Roman" w:hAnsi="Times New Roman" w:cs="Times New Roman"/>
            <w:color w:val="0000FF"/>
          </w:rPr>
          <w:t>паспорт</w:t>
        </w:r>
      </w:hyperlink>
      <w:r w:rsidRPr="00084DA9">
        <w:rPr>
          <w:rFonts w:ascii="Times New Roman" w:hAnsi="Times New Roman" w:cs="Times New Roman"/>
        </w:rPr>
        <w:t xml:space="preserve"> муниципальной программы по форме согласно приложению 1 к настоящему Порядку;</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3) текстовая часть муниципальной программы, формируемая по следующим разделам:</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характеристика текущего состояния, формулировка основных проблем, анализ социальных, финансово-экономических и прочих рисков развития соответствующей сферы социально-экономического развития города;</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приоритеты муниципальной политики в соответствующей сфере социально-экономического развития города, краткое описание целей и задач муниципальной программы, обоснование состава и значений соответствующих целевых индикаторов и показателей задач (с методикой расчета целевых индикаторов и показателей задач муниципальной программы, значения которых не утверждены методиками международных организаций, Правительства Российской Федерации, нормативными правовыми актами Липецкой области, города, а также не определяются на основе данных государственного (федерального) статистического наблюдения и данных бюджетной отчетности);</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перечень подпрограмм, а также сведения о взаимосвязи результатов их выполнения с целевыми индикаторами муниципальной программы;</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в соответствии с </w:t>
      </w:r>
      <w:hyperlink w:anchor="P320" w:history="1">
        <w:r w:rsidRPr="00084DA9">
          <w:rPr>
            <w:rFonts w:ascii="Times New Roman" w:hAnsi="Times New Roman" w:cs="Times New Roman"/>
            <w:color w:val="0000FF"/>
          </w:rPr>
          <w:t>приложением 2</w:t>
        </w:r>
      </w:hyperlink>
      <w:r w:rsidRPr="00084DA9">
        <w:rPr>
          <w:rFonts w:ascii="Times New Roman" w:hAnsi="Times New Roman" w:cs="Times New Roman"/>
        </w:rPr>
        <w:t xml:space="preserve"> к настоящему Порядку;</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 краткое описание прогнозного ресурсного обеспечения за счет бюджетных ассигнований по годам реализации муниципальной программы с обобщением данной информации по форме в соответствии с </w:t>
      </w:r>
      <w:hyperlink w:anchor="P320" w:history="1">
        <w:r w:rsidRPr="00084DA9">
          <w:rPr>
            <w:rFonts w:ascii="Times New Roman" w:hAnsi="Times New Roman" w:cs="Times New Roman"/>
            <w:color w:val="0000FF"/>
          </w:rPr>
          <w:t>приложением 2</w:t>
        </w:r>
      </w:hyperlink>
      <w:r w:rsidRPr="00084DA9">
        <w:rPr>
          <w:rFonts w:ascii="Times New Roman" w:hAnsi="Times New Roman" w:cs="Times New Roman"/>
        </w:rPr>
        <w:t xml:space="preserve"> к настоящему Порядку;</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 краткое описание финансирования на реализацию муниципальной программы за счет средств из иных источников, не запрещенных действующим законодательством, с обобщением данной информации по форме в соответствии с </w:t>
      </w:r>
      <w:hyperlink w:anchor="P621" w:history="1">
        <w:r w:rsidRPr="00084DA9">
          <w:rPr>
            <w:rFonts w:ascii="Times New Roman" w:hAnsi="Times New Roman" w:cs="Times New Roman"/>
            <w:color w:val="0000FF"/>
          </w:rPr>
          <w:t>приложением 4</w:t>
        </w:r>
      </w:hyperlink>
      <w:r w:rsidRPr="00084DA9">
        <w:rPr>
          <w:rFonts w:ascii="Times New Roman" w:hAnsi="Times New Roman" w:cs="Times New Roman"/>
        </w:rPr>
        <w:t xml:space="preserve"> к настоящему Порядку;</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мониторинг реализации муниципальной программы;</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4) подпрограммы муниципальной программы (далее - подпрограммы);</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5) приложения к муниципальной программе по формам в соответствии с </w:t>
      </w:r>
      <w:hyperlink w:anchor="P320" w:history="1">
        <w:r w:rsidRPr="00084DA9">
          <w:rPr>
            <w:rFonts w:ascii="Times New Roman" w:hAnsi="Times New Roman" w:cs="Times New Roman"/>
            <w:color w:val="0000FF"/>
          </w:rPr>
          <w:t>приложениями 2</w:t>
        </w:r>
      </w:hyperlink>
      <w:r w:rsidRPr="00084DA9">
        <w:rPr>
          <w:rFonts w:ascii="Times New Roman" w:hAnsi="Times New Roman" w:cs="Times New Roman"/>
        </w:rPr>
        <w:t xml:space="preserve"> - </w:t>
      </w:r>
      <w:hyperlink w:anchor="P734" w:history="1">
        <w:r w:rsidRPr="00084DA9">
          <w:rPr>
            <w:rFonts w:ascii="Times New Roman" w:hAnsi="Times New Roman" w:cs="Times New Roman"/>
            <w:color w:val="0000FF"/>
          </w:rPr>
          <w:t>5</w:t>
        </w:r>
      </w:hyperlink>
      <w:r w:rsidRPr="00084DA9">
        <w:rPr>
          <w:rFonts w:ascii="Times New Roman" w:hAnsi="Times New Roman" w:cs="Times New Roman"/>
        </w:rPr>
        <w:t xml:space="preserve"> к настоящему Порядку.</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2. При формулировке цели муниципальной программы необходимо исходить из ожидаемых конечных результатов ее реализации, наличия возможности проверить достижение цели в течение срока реализации муниципальной программы. Цель не должна иметь размытые (нечеткие) формулировки, с произвольным или неоднозначным толкованием.</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В процессе формирования задачи муниципальной программы необходимо исходить из планируемого результата реализации программы.</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При определении целевых индикаторов и показателей задач муниципальной программы </w:t>
      </w:r>
      <w:r w:rsidRPr="00084DA9">
        <w:rPr>
          <w:rFonts w:ascii="Times New Roman" w:hAnsi="Times New Roman" w:cs="Times New Roman"/>
        </w:rPr>
        <w:lastRenderedPageBreak/>
        <w:t>должны учитываться показатели, предусмотренные в документах стратегического планирования города. Целевые индикаторы и показатели задач должны количественно характеризовать ход реализации муниципальной программы, решение ее основных задач и достижение целей, а также отражать специфику развития конкретной области социально-экономического развития города. В случае, если муниципальной программой предусмотрены целевые индикаторы или показатели задач, имеющие качественную оценку, то указанным целевым индикаторам или показателям задач присваиваются балльные цифровые значения.</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3. Анализ социальных, финансово-экономических и прочих рисков развития соответствующей сферы социально-экономического развития города должен содержать информацию о степени негативного влияния вероятных явлений, событий, процессов, не зависящих от ответственных исполнителей и соисполнителей программы.</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4. Подпрограмма представляет собой комплекс основных мероприятий, направленных на решение ее конкретных задач.</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Наименования целей, задач, основных мероприятий подпрограмм не могут дублировать наименования подпрограмм.</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Подпрограмма имеет следующую структуру:</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1) </w:t>
      </w:r>
      <w:hyperlink w:anchor="P859" w:history="1">
        <w:r w:rsidRPr="00084DA9">
          <w:rPr>
            <w:rFonts w:ascii="Times New Roman" w:hAnsi="Times New Roman" w:cs="Times New Roman"/>
            <w:color w:val="0000FF"/>
          </w:rPr>
          <w:t>паспорт</w:t>
        </w:r>
      </w:hyperlink>
      <w:r w:rsidRPr="00084DA9">
        <w:rPr>
          <w:rFonts w:ascii="Times New Roman" w:hAnsi="Times New Roman" w:cs="Times New Roman"/>
        </w:rPr>
        <w:t xml:space="preserve"> подпрограммы по форме в соответствии с приложением 6 к настоящему Порядку;</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2) текстовая часть подпрограммы, формируемая по следующим разделам:</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характеристика сферы реализации подпрограммы, описание основных проблем в указанной сфере, анализ социальных, финансово-экономических и прочих рисков ее развития;</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приоритеты муниципальной политики в сфере реализации подпрограммы, цели, задачи, описание основных целевых индикаторов, показателей задач подпрограммы. Целевые индикаторы и показатели задач должны количественно характеризовать результат реализации основных мероприятий подпрограммы, направленных на решение ее задач и достижение поставленных целей;</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сроки и этапы реализации подпрограммы;</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основные мероприятия подпрограммы с указанием основных механизмов их реализации;</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обоснование объема финансовых ресурсов, необходимых для реализации подпрограммы.</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Основные мероприятия подпрограммы в обязательном порядке должны быть увязаны с целевыми индикаторами, показателями задач подпрограммы. В случае если индикаторы цели подпрограммы дублируют показатели задач муниципальной программы, цель и целевые индикаторы подпрограммы не указываются.</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На решение одной задачи подпрограммы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задачи подпрограммы.</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Включение в подпрограмму основных мероприятий, реализация которых направлена на достижение целей иных муниципальных программ, не допускается.</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Набор основных мероприятий подпрограммы должен быть необходимым и достаточным для достижения целей, решения задач подпрограммы. Масштаб основного мероприятия должен обеспечивать возможность контроля за ходом выполнения муниципальной программы, но не усложнять систему контроля и отчетности.</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Основное мероприятие представляет собой совокупность конкретных мероприятий, объединенных общим целевым назначением.</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В состав основного мероприятия могут быть включены мероприятия, имеющие разные </w:t>
      </w:r>
      <w:r w:rsidRPr="00084DA9">
        <w:rPr>
          <w:rFonts w:ascii="Times New Roman" w:hAnsi="Times New Roman" w:cs="Times New Roman"/>
        </w:rPr>
        <w:lastRenderedPageBreak/>
        <w:t>направления и виды расходов кодов классификации расходов бюджета (например, субсидии учреждениям, организациям, капитальные вложения, взносы в уставные капиталы, закупку товаров, работ и услуг, расходы на обеспечение функций администрации городского округа город Елец (далее - администрация города) и ее структурных подразделений, являющихся исполнителями муниципальных программ, подпрограмм).</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Наименования основных мероприятий не могут дублировать наименования направлений и видов расходов кодов классификации расходов бюджета.</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Основные мероприятия, направленные на осуществление выплат по публичным нормативным обязательствам, могут включать в себя мероприятия по конкретному виду выплаты (например, пособия, единовременные выплаты, компенсации) либо по укрупненным категориям получателей (например, ветераны, инвалиды, дети-сироты).</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Мероприятия, предусматривающие осуществление исполнения публичных нормативных обязательств, могут быть объединены в одно основное мероприятие только с мероприятиями по аналогичным обязательствам.</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Наименования основных мероприятий не должны содержать в себе наименования конкретных выплат, предусмотренных публичными нормативными обязательствами.</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Расходы на строительство и реконструкцию объектов капитального строительства, а также расходы, предусматривающие предоставление субсидий на осуществление капитальных вложений в объекты капитального строительства муниципальной собственности, на софинансирование которых выделяются средства из областного бюджета, необходимо относить к основному мероприятию в зависимости от функционального назначения объекта капитального строительства.</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Расходы на обеспечение функций структурных подразделений, являющихся ответственными исполнителями одной муниципальной программы, отражаются в составе данной муниципальной программы вне зависимости от их участия в иных муниципальных программах.</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В случае если администрация города и ее структурные подразделения являются ответственными исполнителями нескольких муниципальных программ, расходы на обеспечение установленных функций отражаются в составе муниципальной программы, в рамках которой преимущественно реализуются их полномочия.</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У структурных подразделений, не являющихся ответственными исполнителями муниципальных программ, расходы на обеспечение установленных функций включаются в состав муниципальной программы, в рамках которой преимущественно реализуются полномочия соответствующего структурного подразделения администрации города.</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Наименования основных мероприятий не могут дублировать наименования целей, задач подпрограмм.</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Наименования основных мероприятий не должны содержать в себе наименования нормативных правовых актов, наименования объектов капитального строительства, наименования и иные специфические характеристики конкретных получателей бюджетных средств, администрации города и ее структурных подразделений.</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Непрограммные мероприятия не отражаются в муниципальных программах. К непрограммным мероприятиям относятся расходы на функционирование </w:t>
      </w:r>
      <w:r w:rsidR="00084DA9">
        <w:rPr>
          <w:rFonts w:ascii="Times New Roman" w:hAnsi="Times New Roman" w:cs="Times New Roman"/>
        </w:rPr>
        <w:t>Г</w:t>
      </w:r>
      <w:r w:rsidRPr="00084DA9">
        <w:rPr>
          <w:rFonts w:ascii="Times New Roman" w:hAnsi="Times New Roman" w:cs="Times New Roman"/>
        </w:rPr>
        <w:t>лавы городск</w:t>
      </w:r>
      <w:r w:rsidR="00084DA9">
        <w:rPr>
          <w:rFonts w:ascii="Times New Roman" w:hAnsi="Times New Roman" w:cs="Times New Roman"/>
        </w:rPr>
        <w:t>ого округа город Елец (далее - Г</w:t>
      </w:r>
      <w:r w:rsidRPr="00084DA9">
        <w:rPr>
          <w:rFonts w:ascii="Times New Roman" w:hAnsi="Times New Roman" w:cs="Times New Roman"/>
        </w:rPr>
        <w:t>лава города Ельца), Совета депутатов, Контрольно-счетной комиссии городского округа город Елец, на исполнение судебных решений, а также иные направления расходов, по которым отсутствует возможность установления целевых индикаторов и показателей в рамках целей и задач муниципальной программы.</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5. Действие настоящего раздела не распространяется на муниципальные программы, подпрограммы, требования к содержанию которых установлены федеральным и областным законодательством. При включении в состав муниципальной программы подпрограммы, разработанной в соответствии с требованиями, установленными федеральным законодательством, </w:t>
      </w:r>
      <w:r w:rsidRPr="00084DA9">
        <w:rPr>
          <w:rFonts w:ascii="Times New Roman" w:hAnsi="Times New Roman" w:cs="Times New Roman"/>
        </w:rPr>
        <w:lastRenderedPageBreak/>
        <w:t xml:space="preserve">заполнение объемов финансирования данной подпрограммы в </w:t>
      </w:r>
      <w:hyperlink w:anchor="P320" w:history="1">
        <w:r w:rsidRPr="00084DA9">
          <w:rPr>
            <w:rFonts w:ascii="Times New Roman" w:hAnsi="Times New Roman" w:cs="Times New Roman"/>
            <w:color w:val="0000FF"/>
          </w:rPr>
          <w:t>приложениях 2</w:t>
        </w:r>
      </w:hyperlink>
      <w:r w:rsidRPr="00084DA9">
        <w:rPr>
          <w:rFonts w:ascii="Times New Roman" w:hAnsi="Times New Roman" w:cs="Times New Roman"/>
        </w:rPr>
        <w:t xml:space="preserve">, </w:t>
      </w:r>
      <w:hyperlink w:anchor="P621" w:history="1">
        <w:r w:rsidRPr="00084DA9">
          <w:rPr>
            <w:rFonts w:ascii="Times New Roman" w:hAnsi="Times New Roman" w:cs="Times New Roman"/>
            <w:color w:val="0000FF"/>
          </w:rPr>
          <w:t>4</w:t>
        </w:r>
      </w:hyperlink>
      <w:r w:rsidRPr="00084DA9">
        <w:rPr>
          <w:rFonts w:ascii="Times New Roman" w:hAnsi="Times New Roman" w:cs="Times New Roman"/>
        </w:rPr>
        <w:t xml:space="preserve"> к настоящему Порядку может осуществляться без разбивки по основным мероприятиям.</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center"/>
        <w:outlineLvl w:val="1"/>
        <w:rPr>
          <w:rFonts w:ascii="Times New Roman" w:hAnsi="Times New Roman" w:cs="Times New Roman"/>
        </w:rPr>
      </w:pPr>
      <w:r w:rsidRPr="00084DA9">
        <w:rPr>
          <w:rFonts w:ascii="Times New Roman" w:hAnsi="Times New Roman" w:cs="Times New Roman"/>
        </w:rPr>
        <w:t>III. Разработка и утверждение проекта муниципальной</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программы, внесение изменений в муниципальную программу</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ind w:firstLine="540"/>
        <w:jc w:val="both"/>
        <w:rPr>
          <w:rFonts w:ascii="Times New Roman" w:hAnsi="Times New Roman" w:cs="Times New Roman"/>
        </w:rPr>
      </w:pPr>
      <w:r w:rsidRPr="00084DA9">
        <w:rPr>
          <w:rFonts w:ascii="Times New Roman" w:hAnsi="Times New Roman" w:cs="Times New Roman"/>
        </w:rPr>
        <w:t>1. На основании Перечня ответственный исполнитель муниципальной программы обеспечивает совместно с соисполнителями разработку проекта муниципальной программы.</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К проекту муниципальной программы прилагается пояснительная записка с обоснованием необходимых финансовых ресурсов по каждому основному мероприятию.</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2. Проект муниципальной программы согласовывается ответственным исполнителем с соисполнителями муниципальной программы.</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В случае если проект муниципальной программы не согласован соисполнителями, к нему прилагаются заключения соисполнителей.</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Проект муниципальной программы в срок до 15 сентября года, предшествующего первому году ее реализации, представляется ответственным исполнителем </w:t>
      </w:r>
      <w:r w:rsidR="00122E0A" w:rsidRPr="00084DA9">
        <w:rPr>
          <w:rFonts w:ascii="Times New Roman" w:hAnsi="Times New Roman" w:cs="Times New Roman"/>
        </w:rPr>
        <w:t>в комитет экономического развития</w:t>
      </w:r>
      <w:r w:rsidRPr="00084DA9">
        <w:rPr>
          <w:rFonts w:ascii="Times New Roman" w:hAnsi="Times New Roman" w:cs="Times New Roman"/>
        </w:rPr>
        <w:t xml:space="preserve"> и </w:t>
      </w:r>
      <w:r w:rsidR="00122E0A" w:rsidRPr="00084DA9">
        <w:rPr>
          <w:rFonts w:ascii="Times New Roman" w:hAnsi="Times New Roman" w:cs="Times New Roman"/>
        </w:rPr>
        <w:t>Управление финансов</w:t>
      </w:r>
      <w:r w:rsidRPr="00084DA9">
        <w:rPr>
          <w:rFonts w:ascii="Times New Roman" w:hAnsi="Times New Roman" w:cs="Times New Roman"/>
        </w:rPr>
        <w:t xml:space="preserve"> для подготовки заключений.</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3</w:t>
      </w:r>
      <w:r w:rsidRPr="00B6697C">
        <w:rPr>
          <w:rFonts w:ascii="Times New Roman" w:hAnsi="Times New Roman" w:cs="Times New Roman"/>
        </w:rPr>
        <w:t xml:space="preserve">. </w:t>
      </w:r>
      <w:r w:rsidR="00122E0A" w:rsidRPr="00B6697C">
        <w:rPr>
          <w:rFonts w:ascii="Times New Roman" w:hAnsi="Times New Roman" w:cs="Times New Roman"/>
        </w:rPr>
        <w:t>Комитет экономического развития</w:t>
      </w:r>
      <w:r w:rsidRPr="00B6697C">
        <w:rPr>
          <w:rFonts w:ascii="Times New Roman" w:hAnsi="Times New Roman" w:cs="Times New Roman"/>
        </w:rPr>
        <w:t xml:space="preserve"> и </w:t>
      </w:r>
      <w:r w:rsidR="00F367A3" w:rsidRPr="00B6697C">
        <w:rPr>
          <w:rFonts w:ascii="Times New Roman" w:hAnsi="Times New Roman" w:cs="Times New Roman"/>
        </w:rPr>
        <w:t>Управление финансов</w:t>
      </w:r>
      <w:r w:rsidRPr="00084DA9">
        <w:rPr>
          <w:rFonts w:ascii="Times New Roman" w:hAnsi="Times New Roman" w:cs="Times New Roman"/>
        </w:rPr>
        <w:t xml:space="preserve"> в двухнедельный срок проводят оценку проекта муниципальной программы на предмет его соответствия требованиям настоящего Порядка, по результатам которой готовят заключения, и направляют свои заключения ответственному исполнителю.</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4. Проект муниципальной программы подлежит общественному обсуждению в соответствии с порядком общественного обсуждения проектов документов стратегического планирования, утвержденным постановлением администрации городского округа город Елец.</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Ответственный исполнитель в течение двух рабочих дней после получения </w:t>
      </w:r>
      <w:r w:rsidRPr="00B6697C">
        <w:rPr>
          <w:rFonts w:ascii="Times New Roman" w:hAnsi="Times New Roman" w:cs="Times New Roman"/>
        </w:rPr>
        <w:t xml:space="preserve">заключений </w:t>
      </w:r>
      <w:r w:rsidR="00F367A3" w:rsidRPr="00B6697C">
        <w:rPr>
          <w:rFonts w:ascii="Times New Roman" w:hAnsi="Times New Roman" w:cs="Times New Roman"/>
        </w:rPr>
        <w:t>от комитета экономического развития</w:t>
      </w:r>
      <w:r w:rsidRPr="00B6697C">
        <w:rPr>
          <w:rFonts w:ascii="Times New Roman" w:hAnsi="Times New Roman" w:cs="Times New Roman"/>
        </w:rPr>
        <w:t xml:space="preserve"> и </w:t>
      </w:r>
      <w:r w:rsidR="00F367A3" w:rsidRPr="00B6697C">
        <w:rPr>
          <w:rFonts w:ascii="Times New Roman" w:hAnsi="Times New Roman" w:cs="Times New Roman"/>
        </w:rPr>
        <w:t>Управления финансов</w:t>
      </w:r>
      <w:r w:rsidRPr="00B6697C">
        <w:rPr>
          <w:rFonts w:ascii="Times New Roman" w:hAnsi="Times New Roman" w:cs="Times New Roman"/>
        </w:rPr>
        <w:t>, с учетом результатов общественного</w:t>
      </w:r>
      <w:r w:rsidRPr="00084DA9">
        <w:rPr>
          <w:rFonts w:ascii="Times New Roman" w:hAnsi="Times New Roman" w:cs="Times New Roman"/>
        </w:rPr>
        <w:t xml:space="preserve"> обсуждения, готовит проект нормативного правового акта об утверждении муниципальной программы и утверждает его не позднее 15 октября года, предшествующего первому году реализации муниципальной программы.</w:t>
      </w:r>
    </w:p>
    <w:p w:rsidR="00B6697C" w:rsidRPr="00B6697C" w:rsidRDefault="00725FCA" w:rsidP="00B6697C">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5. </w:t>
      </w:r>
      <w:r w:rsidR="00B6697C" w:rsidRPr="00B6697C">
        <w:rPr>
          <w:rFonts w:ascii="Times New Roman" w:hAnsi="Times New Roman" w:cs="Times New Roman"/>
        </w:rPr>
        <w:t xml:space="preserve">В процессе реализации муниципальной программы в следующих случаях может быть принято решение о внесении в нее изменений: </w:t>
      </w:r>
    </w:p>
    <w:p w:rsidR="00B6697C" w:rsidRPr="00B6697C" w:rsidRDefault="00B6697C" w:rsidP="00B6697C">
      <w:pPr>
        <w:pStyle w:val="ConsPlusNormal"/>
        <w:spacing w:before="220"/>
        <w:ind w:firstLine="540"/>
        <w:jc w:val="both"/>
        <w:rPr>
          <w:rFonts w:ascii="Times New Roman" w:hAnsi="Times New Roman" w:cs="Times New Roman"/>
        </w:rPr>
      </w:pPr>
      <w:r w:rsidRPr="00B6697C">
        <w:rPr>
          <w:rFonts w:ascii="Times New Roman" w:hAnsi="Times New Roman" w:cs="Times New Roman"/>
        </w:rPr>
        <w:t>1) необходимость приведения муниципальной программы в соответствие с решением Совета депутатов о городском бюджете или о внесении в него изменений;</w:t>
      </w:r>
    </w:p>
    <w:p w:rsidR="00B6697C" w:rsidRPr="00B6697C" w:rsidRDefault="00B6697C" w:rsidP="00B6697C">
      <w:pPr>
        <w:pStyle w:val="ConsPlusNormal"/>
        <w:spacing w:before="220"/>
        <w:ind w:firstLine="540"/>
        <w:jc w:val="both"/>
        <w:rPr>
          <w:rFonts w:ascii="Times New Roman" w:hAnsi="Times New Roman" w:cs="Times New Roman"/>
        </w:rPr>
      </w:pPr>
      <w:r w:rsidRPr="00B6697C">
        <w:rPr>
          <w:rFonts w:ascii="Times New Roman" w:hAnsi="Times New Roman" w:cs="Times New Roman"/>
        </w:rPr>
        <w:t>2) выполнение требований нормативных правовых актов Российской Федерации, Липецкой области;</w:t>
      </w:r>
    </w:p>
    <w:p w:rsidR="00B6697C" w:rsidRPr="00B6697C" w:rsidRDefault="00B6697C" w:rsidP="00B6697C">
      <w:pPr>
        <w:pStyle w:val="ConsPlusNormal"/>
        <w:spacing w:before="220"/>
        <w:ind w:firstLine="540"/>
        <w:jc w:val="both"/>
        <w:rPr>
          <w:rFonts w:ascii="Times New Roman" w:hAnsi="Times New Roman" w:cs="Times New Roman"/>
        </w:rPr>
      </w:pPr>
      <w:r w:rsidRPr="00B6697C">
        <w:rPr>
          <w:rFonts w:ascii="Times New Roman" w:hAnsi="Times New Roman" w:cs="Times New Roman"/>
        </w:rPr>
        <w:t>3) дополнение (исключение) подпрограммы, основного мероприятия, индикатора, показателя, изменения их плановых значений;</w:t>
      </w:r>
    </w:p>
    <w:p w:rsidR="00B6697C" w:rsidRPr="00B6697C" w:rsidRDefault="00B6697C" w:rsidP="00B6697C">
      <w:pPr>
        <w:pStyle w:val="ConsPlusNormal"/>
        <w:spacing w:before="220"/>
        <w:ind w:firstLine="540"/>
        <w:jc w:val="both"/>
        <w:rPr>
          <w:rFonts w:ascii="Times New Roman" w:hAnsi="Times New Roman" w:cs="Times New Roman"/>
        </w:rPr>
      </w:pPr>
      <w:r w:rsidRPr="00B6697C">
        <w:rPr>
          <w:rFonts w:ascii="Times New Roman" w:hAnsi="Times New Roman" w:cs="Times New Roman"/>
        </w:rPr>
        <w:t>4) выполнение поручений правового акта администрации города об утверждении сводного отчета о ходе реализации и оценке эффективности реализации муниципальных программ за отчетный год.</w:t>
      </w:r>
    </w:p>
    <w:p w:rsidR="00B6697C" w:rsidRPr="00B6697C" w:rsidRDefault="00B6697C" w:rsidP="00B6697C">
      <w:pPr>
        <w:pStyle w:val="ConsPlusNormal"/>
        <w:spacing w:before="220"/>
        <w:ind w:firstLine="540"/>
        <w:jc w:val="both"/>
        <w:rPr>
          <w:rFonts w:ascii="Times New Roman" w:hAnsi="Times New Roman" w:cs="Times New Roman"/>
        </w:rPr>
      </w:pPr>
      <w:r w:rsidRPr="00B6697C">
        <w:rPr>
          <w:rFonts w:ascii="Times New Roman" w:hAnsi="Times New Roman" w:cs="Times New Roman"/>
        </w:rPr>
        <w:t>Муниципальные программы подлежат приведению в соответствие с решением Совета депутатов о городском бюджете или о внесении в него изменений не позднее трех месяцев со дня вступления его в силу.</w:t>
      </w:r>
    </w:p>
    <w:p w:rsidR="00B6697C" w:rsidRPr="00B6697C" w:rsidRDefault="00B6697C" w:rsidP="00B6697C">
      <w:pPr>
        <w:pStyle w:val="ConsPlusNormal"/>
        <w:spacing w:before="220"/>
        <w:ind w:firstLine="540"/>
        <w:jc w:val="both"/>
        <w:rPr>
          <w:rFonts w:ascii="Times New Roman" w:hAnsi="Times New Roman" w:cs="Times New Roman"/>
        </w:rPr>
      </w:pPr>
      <w:r w:rsidRPr="00B6697C">
        <w:rPr>
          <w:rFonts w:ascii="Times New Roman" w:hAnsi="Times New Roman" w:cs="Times New Roman"/>
        </w:rPr>
        <w:t xml:space="preserve">К проекту изменений в муниципальную программу прилагается пояснительная записка, которая содержит обоснование необходимых финансовых ресурсов в разрезе основных мероприятий, по которым предложена корректировка их финансирования, и обоснование </w:t>
      </w:r>
      <w:r w:rsidRPr="00B6697C">
        <w:rPr>
          <w:rFonts w:ascii="Times New Roman" w:hAnsi="Times New Roman" w:cs="Times New Roman"/>
        </w:rPr>
        <w:lastRenderedPageBreak/>
        <w:t xml:space="preserve">корректировки значений целевых индикаторов и показателей задач, предусмотренных муниципальной программой. </w:t>
      </w:r>
    </w:p>
    <w:p w:rsidR="00B6697C" w:rsidRDefault="00B6697C" w:rsidP="00B6697C">
      <w:pPr>
        <w:pStyle w:val="ConsPlusNormal"/>
        <w:spacing w:before="220"/>
        <w:ind w:firstLine="540"/>
        <w:jc w:val="both"/>
        <w:rPr>
          <w:rFonts w:ascii="Times New Roman" w:hAnsi="Times New Roman" w:cs="Times New Roman"/>
        </w:rPr>
      </w:pPr>
      <w:r w:rsidRPr="00B6697C">
        <w:rPr>
          <w:rFonts w:ascii="Times New Roman" w:hAnsi="Times New Roman" w:cs="Times New Roman"/>
        </w:rPr>
        <w:t>Ответственный исполнитель направляет проект изменений в муниципальную программу с пояснительной запиской к нему в комитет экономического развития и Управление финансов, которые в двухнедельный срок со дня его получения готовят и направляют ответственному исполнителю свои заключения.</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6. В течение пяти рабочих дней после вступления в силу нормативно-правового акта администрации города об утверждении муниципальной программы или о внесении изменений в нее (далее - НПА об утверждении муниципальной программы) ответственный исполнитель обеспечивает размещение на официальном сайте администрации города в сети Интернет соответствующую муниципальную программу в действующей редакции с расширениями "</w:t>
      </w:r>
      <w:proofErr w:type="spellStart"/>
      <w:r w:rsidRPr="00084DA9">
        <w:rPr>
          <w:rFonts w:ascii="Times New Roman" w:hAnsi="Times New Roman" w:cs="Times New Roman"/>
        </w:rPr>
        <w:t>doc</w:t>
      </w:r>
      <w:proofErr w:type="spellEnd"/>
      <w:r w:rsidRPr="00084DA9">
        <w:rPr>
          <w:rFonts w:ascii="Times New Roman" w:hAnsi="Times New Roman" w:cs="Times New Roman"/>
        </w:rPr>
        <w:t>", "</w:t>
      </w:r>
      <w:proofErr w:type="spellStart"/>
      <w:r w:rsidRPr="00084DA9">
        <w:rPr>
          <w:rFonts w:ascii="Times New Roman" w:hAnsi="Times New Roman" w:cs="Times New Roman"/>
        </w:rPr>
        <w:t>docx</w:t>
      </w:r>
      <w:proofErr w:type="spellEnd"/>
      <w:r w:rsidRPr="00084DA9">
        <w:rPr>
          <w:rFonts w:ascii="Times New Roman" w:hAnsi="Times New Roman" w:cs="Times New Roman"/>
        </w:rPr>
        <w:t>", "</w:t>
      </w:r>
      <w:proofErr w:type="spellStart"/>
      <w:r w:rsidRPr="00084DA9">
        <w:rPr>
          <w:rFonts w:ascii="Times New Roman" w:hAnsi="Times New Roman" w:cs="Times New Roman"/>
        </w:rPr>
        <w:t>rtf</w:t>
      </w:r>
      <w:proofErr w:type="spellEnd"/>
      <w:r w:rsidRPr="00084DA9">
        <w:rPr>
          <w:rFonts w:ascii="Times New Roman" w:hAnsi="Times New Roman" w:cs="Times New Roman"/>
        </w:rPr>
        <w:t xml:space="preserve">", а также предоставляет </w:t>
      </w:r>
      <w:r w:rsidR="00F367A3" w:rsidRPr="00B6697C">
        <w:rPr>
          <w:rFonts w:ascii="Times New Roman" w:hAnsi="Times New Roman" w:cs="Times New Roman"/>
        </w:rPr>
        <w:t>в комитет экономического развития</w:t>
      </w:r>
      <w:r w:rsidRPr="00B6697C">
        <w:rPr>
          <w:rFonts w:ascii="Times New Roman" w:hAnsi="Times New Roman" w:cs="Times New Roman"/>
        </w:rPr>
        <w:t xml:space="preserve"> и </w:t>
      </w:r>
      <w:r w:rsidR="00F367A3" w:rsidRPr="00B6697C">
        <w:rPr>
          <w:rFonts w:ascii="Times New Roman" w:hAnsi="Times New Roman" w:cs="Times New Roman"/>
        </w:rPr>
        <w:t>Управление финансов</w:t>
      </w:r>
      <w:r w:rsidRPr="00B6697C">
        <w:rPr>
          <w:rFonts w:ascii="Times New Roman" w:hAnsi="Times New Roman" w:cs="Times New Roman"/>
        </w:rPr>
        <w:t xml:space="preserve"> в электронном виде отсканированную копию вступившего в силу НПА об утверждении</w:t>
      </w:r>
      <w:r w:rsidRPr="00084DA9">
        <w:rPr>
          <w:rFonts w:ascii="Times New Roman" w:hAnsi="Times New Roman" w:cs="Times New Roman"/>
        </w:rPr>
        <w:t xml:space="preserve"> муниципальной программы.</w:t>
      </w:r>
    </w:p>
    <w:p w:rsidR="00725FCA" w:rsidRPr="00084DA9" w:rsidRDefault="00725FCA">
      <w:pPr>
        <w:pStyle w:val="ConsPlusNormal"/>
        <w:spacing w:before="220"/>
        <w:ind w:firstLine="540"/>
        <w:jc w:val="both"/>
        <w:rPr>
          <w:rFonts w:ascii="Times New Roman" w:hAnsi="Times New Roman" w:cs="Times New Roman"/>
        </w:rPr>
      </w:pPr>
      <w:r w:rsidRPr="00B6697C">
        <w:rPr>
          <w:rFonts w:ascii="Times New Roman" w:hAnsi="Times New Roman" w:cs="Times New Roman"/>
        </w:rPr>
        <w:t xml:space="preserve">Комитет </w:t>
      </w:r>
      <w:r w:rsidR="00813DD7" w:rsidRPr="00B6697C">
        <w:rPr>
          <w:rFonts w:ascii="Times New Roman" w:hAnsi="Times New Roman" w:cs="Times New Roman"/>
        </w:rPr>
        <w:t>экономического развития</w:t>
      </w:r>
      <w:r w:rsidRPr="00B6697C">
        <w:rPr>
          <w:rFonts w:ascii="Times New Roman" w:hAnsi="Times New Roman" w:cs="Times New Roman"/>
        </w:rPr>
        <w:t xml:space="preserve"> обеспечивает</w:t>
      </w:r>
      <w:r w:rsidRPr="00084DA9">
        <w:rPr>
          <w:rFonts w:ascii="Times New Roman" w:hAnsi="Times New Roman" w:cs="Times New Roman"/>
        </w:rPr>
        <w:t xml:space="preserve"> направление уведомлений об утверждении муниципальной программы или о внесении в нее изменений в Министерство экономического развития Российской Федерации для государственной регистрации в соответствии с утвержденными Правительством Российской Федерации правилами.</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center"/>
        <w:outlineLvl w:val="1"/>
        <w:rPr>
          <w:rFonts w:ascii="Times New Roman" w:hAnsi="Times New Roman" w:cs="Times New Roman"/>
        </w:rPr>
      </w:pPr>
      <w:r w:rsidRPr="00084DA9">
        <w:rPr>
          <w:rFonts w:ascii="Times New Roman" w:hAnsi="Times New Roman" w:cs="Times New Roman"/>
        </w:rPr>
        <w:t>IV. Реализация муниципальной программы и контроль</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за ходом ее выполнения</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ind w:firstLine="540"/>
        <w:jc w:val="both"/>
        <w:rPr>
          <w:rFonts w:ascii="Times New Roman" w:hAnsi="Times New Roman" w:cs="Times New Roman"/>
        </w:rPr>
      </w:pPr>
      <w:r w:rsidRPr="00084DA9">
        <w:rPr>
          <w:rFonts w:ascii="Times New Roman" w:hAnsi="Times New Roman" w:cs="Times New Roman"/>
        </w:rPr>
        <w:t xml:space="preserve">1. Реализация муниципальной программы осуществляется ответственным исполнителем и соисполнителями муниципальной программы в соответствии с </w:t>
      </w:r>
      <w:hyperlink w:anchor="P897" w:history="1">
        <w:r w:rsidRPr="00084DA9">
          <w:rPr>
            <w:rFonts w:ascii="Times New Roman" w:hAnsi="Times New Roman" w:cs="Times New Roman"/>
            <w:color w:val="0000FF"/>
          </w:rPr>
          <w:t>планом</w:t>
        </w:r>
      </w:hyperlink>
      <w:r w:rsidRPr="00084DA9">
        <w:rPr>
          <w:rFonts w:ascii="Times New Roman" w:hAnsi="Times New Roman" w:cs="Times New Roman"/>
        </w:rPr>
        <w:t xml:space="preserve"> реализации муниципальной программы (далее - план реализации), разрабатываемым на очередной финансовый год по форме в соответствии с приложением 7 к Порядку. В плане реализации общая сумма финансирования основных мероприятий и мероприятий, входящих в состав основных мероприятий, за счет средств городского бюджета должна соответствовать утвержденным лимитам бюджетных обязательств на реализацию муниципальной программы.</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В плане реализации отражается подробный перечень мероприятий, входящих в состав основных мероприятий, с указанием ответственного исполнителя, соисполнителей, сроков их реализации, кодов бюджетной классификации и суммы финансирования за счет средств городского бюджета на очередной финансовый год.</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Сроки начала и окончания реализации основных мероприятий и мероприятий, входящих в состав основного мероприятия, указываются в виде точной даты или месяца их начала и окончания.</w:t>
      </w:r>
    </w:p>
    <w:p w:rsidR="00B6697C" w:rsidRDefault="00B6697C">
      <w:pPr>
        <w:pStyle w:val="ConsPlusNormal"/>
        <w:spacing w:before="220"/>
        <w:ind w:firstLine="540"/>
        <w:jc w:val="both"/>
        <w:rPr>
          <w:rFonts w:ascii="Times New Roman" w:hAnsi="Times New Roman" w:cs="Times New Roman"/>
        </w:rPr>
      </w:pPr>
      <w:r w:rsidRPr="00B6697C">
        <w:rPr>
          <w:rFonts w:ascii="Times New Roman" w:hAnsi="Times New Roman" w:cs="Times New Roman"/>
        </w:rPr>
        <w:t>Соисполнители в течение трех рабочих дней после доведения Управлением финансов утвержденных лимитов бюджетных обязательств на реализацию муниципальной программы на очередной финансовый год в случае соответствия муниципальной программы решению Совета депутатов о городском бюджете или в течение трех рабочих дней после приведения муниципальной программы в соответствие с решением Совета депутатов о городском бюджете направляют ответственному исполнителю предложения для разработки проекта плана реализации. Ответственный исполнитель в течение пяти рабочих дней после получения предложений от соисполнителей направляет проект плана реализации в комитет экономического развития и Управление финансов для подготовки заключения.</w:t>
      </w:r>
    </w:p>
    <w:p w:rsidR="00725FCA" w:rsidRPr="00084DA9" w:rsidRDefault="00861E8E">
      <w:pPr>
        <w:pStyle w:val="ConsPlusNormal"/>
        <w:spacing w:before="220"/>
        <w:ind w:firstLine="540"/>
        <w:jc w:val="both"/>
        <w:rPr>
          <w:rFonts w:ascii="Times New Roman" w:hAnsi="Times New Roman" w:cs="Times New Roman"/>
        </w:rPr>
      </w:pPr>
      <w:r w:rsidRPr="00B6697C">
        <w:rPr>
          <w:rFonts w:ascii="Times New Roman" w:hAnsi="Times New Roman" w:cs="Times New Roman"/>
        </w:rPr>
        <w:t>Комитет экономического развития</w:t>
      </w:r>
      <w:r w:rsidR="00725FCA" w:rsidRPr="00B6697C">
        <w:rPr>
          <w:rFonts w:ascii="Times New Roman" w:hAnsi="Times New Roman" w:cs="Times New Roman"/>
        </w:rPr>
        <w:t xml:space="preserve"> и </w:t>
      </w:r>
      <w:r w:rsidRPr="00B6697C">
        <w:rPr>
          <w:rFonts w:ascii="Times New Roman" w:hAnsi="Times New Roman" w:cs="Times New Roman"/>
        </w:rPr>
        <w:t>Управление финансов</w:t>
      </w:r>
      <w:r w:rsidR="00725FCA" w:rsidRPr="00B6697C">
        <w:rPr>
          <w:rFonts w:ascii="Times New Roman" w:hAnsi="Times New Roman" w:cs="Times New Roman"/>
        </w:rPr>
        <w:t xml:space="preserve"> направляют </w:t>
      </w:r>
      <w:r w:rsidR="00A43135" w:rsidRPr="00B6697C">
        <w:rPr>
          <w:rFonts w:ascii="Times New Roman" w:hAnsi="Times New Roman" w:cs="Times New Roman"/>
        </w:rPr>
        <w:t xml:space="preserve">ответственному исполнителю </w:t>
      </w:r>
      <w:r w:rsidR="00725FCA" w:rsidRPr="00B6697C">
        <w:rPr>
          <w:rFonts w:ascii="Times New Roman" w:hAnsi="Times New Roman" w:cs="Times New Roman"/>
        </w:rPr>
        <w:t>свои заключения на проект плана реализации</w:t>
      </w:r>
      <w:r w:rsidR="00A43135" w:rsidRPr="00B6697C">
        <w:rPr>
          <w:rFonts w:ascii="Times New Roman" w:hAnsi="Times New Roman" w:cs="Times New Roman"/>
        </w:rPr>
        <w:t xml:space="preserve"> в течение пяти рабочих дней со дня его получения</w:t>
      </w:r>
      <w:r w:rsidR="00725FCA" w:rsidRPr="00B6697C">
        <w:rPr>
          <w:rFonts w:ascii="Times New Roman" w:hAnsi="Times New Roman" w:cs="Times New Roman"/>
        </w:rPr>
        <w:t>.</w:t>
      </w:r>
    </w:p>
    <w:p w:rsidR="00B6697C" w:rsidRDefault="00B6697C">
      <w:pPr>
        <w:pStyle w:val="ConsPlusNormal"/>
        <w:spacing w:before="220"/>
        <w:ind w:firstLine="540"/>
        <w:jc w:val="both"/>
        <w:rPr>
          <w:rFonts w:ascii="Times New Roman" w:hAnsi="Times New Roman" w:cs="Times New Roman"/>
        </w:rPr>
      </w:pPr>
      <w:r w:rsidRPr="00B6697C">
        <w:rPr>
          <w:rFonts w:ascii="Times New Roman" w:hAnsi="Times New Roman" w:cs="Times New Roman"/>
        </w:rPr>
        <w:t>Ответственный исполнитель в случае получения отрицательных заключений комитета экономического развития и (или) Управления финансов в течение пяти рабочих дней дорабатывает проект плана реализации с учетом замечаний, изложенных в заключениях, и направляет на повторное согласование в комитет экономического развития и (или) Управление финансов.</w:t>
      </w:r>
    </w:p>
    <w:p w:rsidR="00B6697C" w:rsidRPr="00B6697C" w:rsidRDefault="00B6697C">
      <w:pPr>
        <w:pStyle w:val="ConsPlusNormal"/>
        <w:spacing w:before="220"/>
        <w:ind w:firstLine="540"/>
        <w:jc w:val="both"/>
        <w:rPr>
          <w:rFonts w:ascii="Times New Roman" w:hAnsi="Times New Roman" w:cs="Times New Roman"/>
          <w:sz w:val="24"/>
          <w:szCs w:val="24"/>
        </w:rPr>
      </w:pPr>
      <w:r w:rsidRPr="00B6697C">
        <w:rPr>
          <w:rFonts w:ascii="Times New Roman" w:hAnsi="Times New Roman" w:cs="Times New Roman"/>
          <w:sz w:val="24"/>
          <w:szCs w:val="24"/>
        </w:rPr>
        <w:lastRenderedPageBreak/>
        <w:t>Проект плана реализации в течение пяти рабочих дней после получения положительных заключений комитета экономического развития и Управления финансов утверждается правовым актом руководителя отраслевого (функционального) органа администрации города, являющегося ответственным исполнителем муниципальной программы, или правовым актом администрации города и не позднее трех рабочих дней после его утверждения размещается на официальном сайте администрации города в сети Интернет</w:t>
      </w:r>
      <w:r w:rsidRPr="00B6697C">
        <w:rPr>
          <w:rFonts w:ascii="Times New Roman" w:hAnsi="Times New Roman" w:cs="Times New Roman"/>
          <w:sz w:val="24"/>
          <w:szCs w:val="24"/>
        </w:rPr>
        <w:t>.</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В процессе реализации муниципальной программы ответственный исполнитель вправе по согласованию с соисполнителями вносить изменения в план реализации в пределах лимитов бюджетных обязательств на реализацию основных мероприятий, входящих в состав подпрограмм.</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Внесение изменений в план реализации осуществляется после внесения изменений в муниципальную программу в порядке, установленном для его утверждения.</w:t>
      </w:r>
    </w:p>
    <w:p w:rsidR="00B6697C" w:rsidRPr="00B6697C" w:rsidRDefault="00B6697C">
      <w:pPr>
        <w:pStyle w:val="ConsPlusNormal"/>
        <w:spacing w:before="220"/>
        <w:ind w:firstLine="540"/>
        <w:jc w:val="both"/>
        <w:rPr>
          <w:rFonts w:ascii="Times New Roman" w:hAnsi="Times New Roman" w:cs="Times New Roman"/>
          <w:szCs w:val="22"/>
        </w:rPr>
      </w:pPr>
      <w:r w:rsidRPr="00B6697C">
        <w:rPr>
          <w:rFonts w:ascii="Times New Roman" w:hAnsi="Times New Roman" w:cs="Times New Roman"/>
          <w:szCs w:val="22"/>
        </w:rPr>
        <w:t>Изменения в план реализации утверждаются правовым актом руководителя отраслевого (функционального) органа администрации города, являющегося ответственным исполнителем муниципальной программы, или правовым актом администрации города. Ответственный исполнитель муниципальной программы обеспечивает размещение на официальном сайте администрации города в сети Интернет соответствующий план реализации в действующей редакции.</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2. Для осуществления контроля за ходом исполнения муниципальной программы по итогам I квартала, I полугодия и 9 месяцев - до 10 числа месяца, следующего за отчетным периодом; по итогам года - до 15 февраля года, следующего за отчетным, соисполнители представляют ответственному исполнителю в электронном виде и на бумажных носителях информацию об исполнении подпрограмм по предусмотренным </w:t>
      </w:r>
      <w:hyperlink w:anchor="P184" w:history="1">
        <w:r w:rsidRPr="00084DA9">
          <w:rPr>
            <w:rFonts w:ascii="Times New Roman" w:hAnsi="Times New Roman" w:cs="Times New Roman"/>
            <w:color w:val="0000FF"/>
          </w:rPr>
          <w:t>пунктом 3</w:t>
        </w:r>
      </w:hyperlink>
      <w:r w:rsidRPr="00084DA9">
        <w:rPr>
          <w:rFonts w:ascii="Times New Roman" w:hAnsi="Times New Roman" w:cs="Times New Roman"/>
        </w:rPr>
        <w:t xml:space="preserve"> настоящего раздела формам.</w:t>
      </w:r>
    </w:p>
    <w:p w:rsidR="00725FCA" w:rsidRPr="00084DA9" w:rsidRDefault="00725FCA">
      <w:pPr>
        <w:pStyle w:val="ConsPlusNormal"/>
        <w:spacing w:before="220"/>
        <w:ind w:firstLine="540"/>
        <w:jc w:val="both"/>
        <w:rPr>
          <w:rFonts w:ascii="Times New Roman" w:hAnsi="Times New Roman" w:cs="Times New Roman"/>
        </w:rPr>
      </w:pPr>
      <w:bookmarkStart w:id="1" w:name="P184"/>
      <w:bookmarkEnd w:id="1"/>
      <w:r w:rsidRPr="00084DA9">
        <w:rPr>
          <w:rFonts w:ascii="Times New Roman" w:hAnsi="Times New Roman" w:cs="Times New Roman"/>
        </w:rPr>
        <w:t xml:space="preserve">3. Ответственный исполнитель по итогам I квартала, I полугодия и 9 месяцев - до 15 числа месяца, следующего за отчетным периодом; по итогам года - до 1 марта года, следующего за отчетным, предоставляет </w:t>
      </w:r>
      <w:r w:rsidRPr="00B6697C">
        <w:rPr>
          <w:rFonts w:ascii="Times New Roman" w:hAnsi="Times New Roman" w:cs="Times New Roman"/>
        </w:rPr>
        <w:t>в комитет экономи</w:t>
      </w:r>
      <w:r w:rsidR="00861E8E" w:rsidRPr="00B6697C">
        <w:rPr>
          <w:rFonts w:ascii="Times New Roman" w:hAnsi="Times New Roman" w:cs="Times New Roman"/>
        </w:rPr>
        <w:t>ческого развития</w:t>
      </w:r>
      <w:r w:rsidRPr="00B6697C">
        <w:rPr>
          <w:rFonts w:ascii="Times New Roman" w:hAnsi="Times New Roman" w:cs="Times New Roman"/>
        </w:rPr>
        <w:t xml:space="preserve"> и </w:t>
      </w:r>
      <w:r w:rsidR="00861E8E" w:rsidRPr="00B6697C">
        <w:rPr>
          <w:rFonts w:ascii="Times New Roman" w:hAnsi="Times New Roman" w:cs="Times New Roman"/>
        </w:rPr>
        <w:t>Управление финансов</w:t>
      </w:r>
      <w:r w:rsidRPr="00084DA9">
        <w:rPr>
          <w:rFonts w:ascii="Times New Roman" w:hAnsi="Times New Roman" w:cs="Times New Roman"/>
        </w:rPr>
        <w:t xml:space="preserve"> в электронном виде и на бумажных носителях информацию о реализации муниципальной программы, содержащую:</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а) отчеты о финансовом обеспечении муниципальной программы за счет средств городского бюджета и иных источников по формам согласно </w:t>
      </w:r>
      <w:hyperlink w:anchor="P1029" w:history="1">
        <w:r w:rsidRPr="00084DA9">
          <w:rPr>
            <w:rFonts w:ascii="Times New Roman" w:hAnsi="Times New Roman" w:cs="Times New Roman"/>
            <w:color w:val="0000FF"/>
          </w:rPr>
          <w:t>приложению 8</w:t>
        </w:r>
      </w:hyperlink>
      <w:r w:rsidRPr="00084DA9">
        <w:rPr>
          <w:rFonts w:ascii="Times New Roman" w:hAnsi="Times New Roman" w:cs="Times New Roman"/>
        </w:rPr>
        <w:t xml:space="preserve"> к Порядку;</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б) </w:t>
      </w:r>
      <w:hyperlink w:anchor="P1426" w:history="1">
        <w:r w:rsidRPr="00084DA9">
          <w:rPr>
            <w:rFonts w:ascii="Times New Roman" w:hAnsi="Times New Roman" w:cs="Times New Roman"/>
            <w:color w:val="0000FF"/>
          </w:rPr>
          <w:t>отчет</w:t>
        </w:r>
      </w:hyperlink>
      <w:r w:rsidRPr="00084DA9">
        <w:rPr>
          <w:rFonts w:ascii="Times New Roman" w:hAnsi="Times New Roman" w:cs="Times New Roman"/>
        </w:rPr>
        <w:t xml:space="preserve"> о достижении значений индикаторов целей, показателей задач муниципальной программы по итогам отчетного года по форме согласно приложению 9 к Порядку;</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в) </w:t>
      </w:r>
      <w:hyperlink w:anchor="P1628" w:history="1">
        <w:r w:rsidRPr="00084DA9">
          <w:rPr>
            <w:rFonts w:ascii="Times New Roman" w:hAnsi="Times New Roman" w:cs="Times New Roman"/>
            <w:color w:val="0000FF"/>
          </w:rPr>
          <w:t>отчет</w:t>
        </w:r>
      </w:hyperlink>
      <w:r w:rsidRPr="00084DA9">
        <w:rPr>
          <w:rFonts w:ascii="Times New Roman" w:hAnsi="Times New Roman" w:cs="Times New Roman"/>
        </w:rPr>
        <w:t xml:space="preserve"> о реализации мер муниципального регулирования в сфере реализации муниципальной программы по итогам отчетного года по форме согласно приложению 10 к Порядку;</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г) доклад о ходе реализации муниципальной программы;</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3.1. Отчетная информация о финансировании муниципальных программ должна соответствовать лимитам бюджетных обязательств.</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4. Доклад о ходе реализации муниципальной программы должен иметь следующую структуру:</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а) описание основных результатов, достигнутых за отчетный период, с информацией о сдаче и приемке в эксплуатацию объектов, строительство которых завершено в рамках реализации муниципальной программы;</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б) перечень запланированных, но не реализованных или реализованных не в полной мере основных мероприятий за отчетный период;</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в) сведения об ожидаемых результатах и значениях целевых индикаторов и показателей задач </w:t>
      </w:r>
      <w:r w:rsidRPr="00084DA9">
        <w:rPr>
          <w:rFonts w:ascii="Times New Roman" w:hAnsi="Times New Roman" w:cs="Times New Roman"/>
        </w:rPr>
        <w:lastRenderedPageBreak/>
        <w:t>муниципальной программы, подпрограммы на конец года. По целевым индикаторам и показателям задач, плановые значения которых могут быть не достигнуты, приводится соответствующее объяснение причин;</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г) информация об использовании бюджетных ассигнований городского бюджета и иных средств на реализацию мероприятий, утвержденных планом реализации мероприятий муниципальной программы, за отчетный период, а также предложения по корректировке объема бюджетных ассигнований за счет средств городского бюджета с обоснованием и оценкой их планируемого влияния на эффективность реализации муниципальной программы;</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д) оценку эффективности реализации муниципальной программы за отчетный год, проводимую в соответствии с </w:t>
      </w:r>
      <w:hyperlink w:anchor="P202" w:history="1">
        <w:r w:rsidRPr="00084DA9">
          <w:rPr>
            <w:rFonts w:ascii="Times New Roman" w:hAnsi="Times New Roman" w:cs="Times New Roman"/>
            <w:color w:val="0000FF"/>
          </w:rPr>
          <w:t>пунктом 5</w:t>
        </w:r>
      </w:hyperlink>
      <w:r w:rsidRPr="00084DA9">
        <w:rPr>
          <w:rFonts w:ascii="Times New Roman" w:hAnsi="Times New Roman" w:cs="Times New Roman"/>
        </w:rPr>
        <w:t xml:space="preserve"> настоящего раздела;</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е) предложения по дальнейшей реализации муниципальной программы и их обоснование, включающие оценку необходимости корректировки муниципальной программы по итогам года.</w:t>
      </w:r>
    </w:p>
    <w:p w:rsidR="00725FCA" w:rsidRPr="00B6697C" w:rsidRDefault="00725FCA">
      <w:pPr>
        <w:pStyle w:val="ConsPlusNormal"/>
        <w:spacing w:before="220"/>
        <w:ind w:firstLine="540"/>
        <w:jc w:val="both"/>
        <w:rPr>
          <w:rFonts w:ascii="Times New Roman" w:hAnsi="Times New Roman" w:cs="Times New Roman"/>
        </w:rPr>
      </w:pPr>
      <w:bookmarkStart w:id="2" w:name="P202"/>
      <w:bookmarkEnd w:id="2"/>
      <w:r w:rsidRPr="00B6697C">
        <w:rPr>
          <w:rFonts w:ascii="Times New Roman" w:hAnsi="Times New Roman" w:cs="Times New Roman"/>
        </w:rPr>
        <w:t>5. Оценка эффективности проводится в ходе реализации муниципальной программы (ежегодная) и по окончании ее реализации (итоговая).</w:t>
      </w:r>
    </w:p>
    <w:p w:rsidR="00725FCA" w:rsidRPr="00B6697C" w:rsidRDefault="00725FCA">
      <w:pPr>
        <w:pStyle w:val="ConsPlusNormal"/>
        <w:spacing w:before="220"/>
        <w:ind w:firstLine="540"/>
        <w:jc w:val="both"/>
        <w:rPr>
          <w:rFonts w:ascii="Times New Roman" w:hAnsi="Times New Roman" w:cs="Times New Roman"/>
        </w:rPr>
      </w:pPr>
      <w:r w:rsidRPr="00B6697C">
        <w:rPr>
          <w:rFonts w:ascii="Times New Roman" w:hAnsi="Times New Roman" w:cs="Times New Roman"/>
        </w:rPr>
        <w:t xml:space="preserve">Оценка эффективности осуществляется по следующим </w:t>
      </w:r>
      <w:r w:rsidR="00351D29" w:rsidRPr="00B6697C">
        <w:rPr>
          <w:rFonts w:ascii="Times New Roman" w:hAnsi="Times New Roman" w:cs="Times New Roman"/>
        </w:rPr>
        <w:t>критериям</w:t>
      </w:r>
      <w:r w:rsidRPr="00B6697C">
        <w:rPr>
          <w:rFonts w:ascii="Times New Roman" w:hAnsi="Times New Roman" w:cs="Times New Roman"/>
        </w:rPr>
        <w:t>:</w:t>
      </w:r>
    </w:p>
    <w:tbl>
      <w:tblPr>
        <w:tblStyle w:val="a3"/>
        <w:tblW w:w="0" w:type="auto"/>
        <w:tblLook w:val="04A0" w:firstRow="1" w:lastRow="0" w:firstColumn="1" w:lastColumn="0" w:noHBand="0" w:noVBand="1"/>
      </w:tblPr>
      <w:tblGrid>
        <w:gridCol w:w="843"/>
        <w:gridCol w:w="1727"/>
        <w:gridCol w:w="1699"/>
        <w:gridCol w:w="3948"/>
        <w:gridCol w:w="1128"/>
      </w:tblGrid>
      <w:tr w:rsidR="00A636B9" w:rsidRPr="00B6697C" w:rsidTr="00351D29">
        <w:tc>
          <w:tcPr>
            <w:tcW w:w="843" w:type="dxa"/>
          </w:tcPr>
          <w:p w:rsidR="00351D29" w:rsidRPr="00B6697C" w:rsidRDefault="00351D29" w:rsidP="00351D29">
            <w:pPr>
              <w:pStyle w:val="ConsPlusNormal"/>
              <w:spacing w:before="220"/>
              <w:jc w:val="center"/>
              <w:rPr>
                <w:rFonts w:ascii="Times New Roman" w:hAnsi="Times New Roman" w:cs="Times New Roman"/>
              </w:rPr>
            </w:pPr>
            <w:r w:rsidRPr="00B6697C">
              <w:rPr>
                <w:rFonts w:ascii="Times New Roman" w:hAnsi="Times New Roman" w:cs="Times New Roman"/>
              </w:rPr>
              <w:t>№ п/п</w:t>
            </w:r>
          </w:p>
        </w:tc>
        <w:tc>
          <w:tcPr>
            <w:tcW w:w="1727" w:type="dxa"/>
          </w:tcPr>
          <w:p w:rsidR="00351D29" w:rsidRPr="00B6697C" w:rsidRDefault="00351D29" w:rsidP="00351D29">
            <w:pPr>
              <w:pStyle w:val="ConsPlusNormal"/>
              <w:spacing w:before="220"/>
              <w:jc w:val="center"/>
              <w:rPr>
                <w:rFonts w:ascii="Times New Roman" w:hAnsi="Times New Roman" w:cs="Times New Roman"/>
              </w:rPr>
            </w:pPr>
            <w:r w:rsidRPr="00B6697C">
              <w:rPr>
                <w:rFonts w:ascii="Times New Roman" w:hAnsi="Times New Roman" w:cs="Times New Roman"/>
              </w:rPr>
              <w:t>Наименование критерия</w:t>
            </w:r>
          </w:p>
        </w:tc>
        <w:tc>
          <w:tcPr>
            <w:tcW w:w="1699" w:type="dxa"/>
          </w:tcPr>
          <w:p w:rsidR="00351D29" w:rsidRPr="00B6697C" w:rsidRDefault="00351D29" w:rsidP="00351D29">
            <w:pPr>
              <w:pStyle w:val="ConsPlusNormal"/>
              <w:spacing w:before="220"/>
              <w:jc w:val="center"/>
              <w:rPr>
                <w:rFonts w:ascii="Times New Roman" w:hAnsi="Times New Roman" w:cs="Times New Roman"/>
              </w:rPr>
            </w:pPr>
            <w:r w:rsidRPr="00B6697C">
              <w:rPr>
                <w:rFonts w:ascii="Times New Roman" w:hAnsi="Times New Roman" w:cs="Times New Roman"/>
              </w:rPr>
              <w:t>Весовой коэффициент</w:t>
            </w:r>
          </w:p>
        </w:tc>
        <w:tc>
          <w:tcPr>
            <w:tcW w:w="3948" w:type="dxa"/>
          </w:tcPr>
          <w:p w:rsidR="00351D29" w:rsidRPr="00B6697C" w:rsidRDefault="00351D29" w:rsidP="00351D29">
            <w:pPr>
              <w:pStyle w:val="ConsPlusNormal"/>
              <w:spacing w:before="220"/>
              <w:jc w:val="center"/>
              <w:rPr>
                <w:rFonts w:ascii="Times New Roman" w:hAnsi="Times New Roman" w:cs="Times New Roman"/>
              </w:rPr>
            </w:pPr>
            <w:r w:rsidRPr="00B6697C">
              <w:rPr>
                <w:rFonts w:ascii="Times New Roman" w:hAnsi="Times New Roman" w:cs="Times New Roman"/>
              </w:rPr>
              <w:t>Градации</w:t>
            </w:r>
          </w:p>
        </w:tc>
        <w:tc>
          <w:tcPr>
            <w:tcW w:w="1128" w:type="dxa"/>
          </w:tcPr>
          <w:p w:rsidR="00351D29" w:rsidRPr="00B6697C" w:rsidRDefault="00351D29" w:rsidP="00351D29">
            <w:pPr>
              <w:pStyle w:val="ConsPlusNormal"/>
              <w:spacing w:before="220"/>
              <w:jc w:val="center"/>
              <w:rPr>
                <w:rFonts w:ascii="Times New Roman" w:hAnsi="Times New Roman" w:cs="Times New Roman"/>
              </w:rPr>
            </w:pPr>
            <w:r w:rsidRPr="00B6697C">
              <w:rPr>
                <w:rFonts w:ascii="Times New Roman" w:hAnsi="Times New Roman" w:cs="Times New Roman"/>
              </w:rPr>
              <w:t>Балльная оценка</w:t>
            </w:r>
          </w:p>
        </w:tc>
      </w:tr>
      <w:tr w:rsidR="00351D29" w:rsidRPr="00B6697C" w:rsidTr="00351D29">
        <w:tc>
          <w:tcPr>
            <w:tcW w:w="843" w:type="dxa"/>
            <w:vMerge w:val="restart"/>
          </w:tcPr>
          <w:p w:rsidR="00351D29" w:rsidRPr="00B6697C" w:rsidRDefault="00351D29" w:rsidP="00351D29">
            <w:pPr>
              <w:pStyle w:val="ConsPlusNormal"/>
              <w:spacing w:before="220"/>
              <w:jc w:val="both"/>
              <w:rPr>
                <w:rFonts w:ascii="Times New Roman" w:hAnsi="Times New Roman" w:cs="Times New Roman"/>
              </w:rPr>
            </w:pPr>
            <w:r w:rsidRPr="00B6697C">
              <w:rPr>
                <w:rFonts w:ascii="Times New Roman" w:hAnsi="Times New Roman" w:cs="Times New Roman"/>
              </w:rPr>
              <w:t>1</w:t>
            </w:r>
          </w:p>
        </w:tc>
        <w:tc>
          <w:tcPr>
            <w:tcW w:w="1727" w:type="dxa"/>
            <w:vMerge w:val="restart"/>
          </w:tcPr>
          <w:p w:rsidR="00351D29" w:rsidRPr="00B6697C" w:rsidRDefault="00351D29" w:rsidP="00351D29">
            <w:pPr>
              <w:pStyle w:val="ConsPlusNormal"/>
              <w:spacing w:before="220"/>
              <w:jc w:val="both"/>
              <w:rPr>
                <w:rFonts w:ascii="Times New Roman" w:hAnsi="Times New Roman" w:cs="Times New Roman"/>
              </w:rPr>
            </w:pPr>
            <w:r w:rsidRPr="00B6697C">
              <w:rPr>
                <w:rFonts w:ascii="Times New Roman" w:hAnsi="Times New Roman" w:cs="Times New Roman"/>
              </w:rPr>
              <w:t>Достижение целевых индикаторов и показателей задач муниципальной программы</w:t>
            </w:r>
          </w:p>
        </w:tc>
        <w:tc>
          <w:tcPr>
            <w:tcW w:w="1699" w:type="dxa"/>
            <w:vMerge w:val="restart"/>
          </w:tcPr>
          <w:p w:rsidR="00351D29" w:rsidRPr="00B6697C" w:rsidRDefault="00351D29" w:rsidP="00351D29">
            <w:pPr>
              <w:pStyle w:val="ConsPlusNormal"/>
              <w:spacing w:before="220"/>
              <w:jc w:val="both"/>
              <w:rPr>
                <w:rFonts w:ascii="Times New Roman" w:hAnsi="Times New Roman" w:cs="Times New Roman"/>
              </w:rPr>
            </w:pPr>
            <w:r w:rsidRPr="00B6697C">
              <w:rPr>
                <w:rFonts w:ascii="Times New Roman" w:hAnsi="Times New Roman" w:cs="Times New Roman"/>
              </w:rPr>
              <w:t>0,36</w:t>
            </w:r>
          </w:p>
        </w:tc>
        <w:tc>
          <w:tcPr>
            <w:tcW w:w="3948" w:type="dxa"/>
          </w:tcPr>
          <w:p w:rsidR="00351D29" w:rsidRPr="00B6697C" w:rsidRDefault="00351D29" w:rsidP="00351D29">
            <w:pPr>
              <w:pStyle w:val="ConsPlusNormal"/>
              <w:spacing w:before="220"/>
              <w:jc w:val="both"/>
              <w:rPr>
                <w:rFonts w:ascii="Times New Roman" w:hAnsi="Times New Roman" w:cs="Times New Roman"/>
              </w:rPr>
            </w:pPr>
            <w:r w:rsidRPr="00B6697C">
              <w:rPr>
                <w:rFonts w:ascii="Times New Roman" w:hAnsi="Times New Roman" w:cs="Times New Roman"/>
              </w:rPr>
              <w:t>1. Достижение соответствует:</w:t>
            </w:r>
          </w:p>
          <w:p w:rsidR="00351D29" w:rsidRPr="00B6697C" w:rsidRDefault="00351D29" w:rsidP="00351D29">
            <w:pPr>
              <w:pStyle w:val="ConsPlusNormal"/>
              <w:spacing w:before="220"/>
              <w:jc w:val="both"/>
              <w:rPr>
                <w:rFonts w:ascii="Times New Roman" w:hAnsi="Times New Roman" w:cs="Times New Roman"/>
              </w:rPr>
            </w:pPr>
            <w:r w:rsidRPr="00B6697C">
              <w:rPr>
                <w:rFonts w:ascii="Times New Roman" w:hAnsi="Times New Roman" w:cs="Times New Roman"/>
              </w:rPr>
              <w:t>- 100% и более – для индикаторов и показателей, рост значений которых свидетельствует о положительной динамике;</w:t>
            </w:r>
          </w:p>
          <w:p w:rsidR="00351D29" w:rsidRPr="00B6697C" w:rsidRDefault="00351D29" w:rsidP="00351D29">
            <w:pPr>
              <w:pStyle w:val="ConsPlusNormal"/>
              <w:spacing w:before="220"/>
              <w:jc w:val="both"/>
              <w:rPr>
                <w:rFonts w:ascii="Times New Roman" w:hAnsi="Times New Roman" w:cs="Times New Roman"/>
              </w:rPr>
            </w:pPr>
            <w:r w:rsidRPr="00B6697C">
              <w:rPr>
                <w:rFonts w:ascii="Times New Roman" w:hAnsi="Times New Roman" w:cs="Times New Roman"/>
              </w:rPr>
              <w:t>- 100% и менее – для индикаторов и показателей, снижение значений которых свидетельствует о положительной динамике</w:t>
            </w:r>
          </w:p>
        </w:tc>
        <w:tc>
          <w:tcPr>
            <w:tcW w:w="1128" w:type="dxa"/>
          </w:tcPr>
          <w:p w:rsidR="00351D29" w:rsidRPr="00B6697C" w:rsidRDefault="00351D29" w:rsidP="00351D29">
            <w:pPr>
              <w:pStyle w:val="ConsPlusNormal"/>
              <w:spacing w:before="220"/>
              <w:jc w:val="both"/>
              <w:rPr>
                <w:rFonts w:ascii="Times New Roman" w:hAnsi="Times New Roman" w:cs="Times New Roman"/>
              </w:rPr>
            </w:pPr>
            <w:r w:rsidRPr="00B6697C">
              <w:rPr>
                <w:rFonts w:ascii="Times New Roman" w:hAnsi="Times New Roman" w:cs="Times New Roman"/>
              </w:rPr>
              <w:t>10</w:t>
            </w:r>
          </w:p>
        </w:tc>
      </w:tr>
      <w:tr w:rsidR="00351D29" w:rsidRPr="00B6697C" w:rsidTr="00351D29">
        <w:tc>
          <w:tcPr>
            <w:tcW w:w="843" w:type="dxa"/>
            <w:vMerge/>
          </w:tcPr>
          <w:p w:rsidR="00351D29" w:rsidRPr="00B6697C" w:rsidRDefault="00351D29" w:rsidP="00351D29">
            <w:pPr>
              <w:pStyle w:val="ConsPlusNormal"/>
              <w:spacing w:before="220"/>
              <w:jc w:val="both"/>
              <w:rPr>
                <w:rFonts w:ascii="Times New Roman" w:hAnsi="Times New Roman" w:cs="Times New Roman"/>
              </w:rPr>
            </w:pPr>
          </w:p>
        </w:tc>
        <w:tc>
          <w:tcPr>
            <w:tcW w:w="1727" w:type="dxa"/>
            <w:vMerge/>
          </w:tcPr>
          <w:p w:rsidR="00351D29" w:rsidRPr="00B6697C" w:rsidRDefault="00351D29" w:rsidP="00351D29">
            <w:pPr>
              <w:pStyle w:val="ConsPlusNormal"/>
              <w:spacing w:before="220"/>
              <w:jc w:val="both"/>
              <w:rPr>
                <w:rFonts w:ascii="Times New Roman" w:hAnsi="Times New Roman" w:cs="Times New Roman"/>
              </w:rPr>
            </w:pPr>
          </w:p>
        </w:tc>
        <w:tc>
          <w:tcPr>
            <w:tcW w:w="1699" w:type="dxa"/>
            <w:vMerge/>
          </w:tcPr>
          <w:p w:rsidR="00351D29" w:rsidRPr="00B6697C" w:rsidRDefault="00351D29" w:rsidP="00351D29">
            <w:pPr>
              <w:pStyle w:val="ConsPlusNormal"/>
              <w:spacing w:before="220"/>
              <w:jc w:val="both"/>
              <w:rPr>
                <w:rFonts w:ascii="Times New Roman" w:hAnsi="Times New Roman" w:cs="Times New Roman"/>
              </w:rPr>
            </w:pPr>
          </w:p>
        </w:tc>
        <w:tc>
          <w:tcPr>
            <w:tcW w:w="3948" w:type="dxa"/>
          </w:tcPr>
          <w:p w:rsidR="00351D29" w:rsidRPr="00B6697C" w:rsidRDefault="00351D29" w:rsidP="00351D29">
            <w:pPr>
              <w:pStyle w:val="ConsPlusNormal"/>
              <w:spacing w:before="220"/>
              <w:jc w:val="both"/>
              <w:rPr>
                <w:rFonts w:ascii="Times New Roman" w:hAnsi="Times New Roman" w:cs="Times New Roman"/>
              </w:rPr>
            </w:pPr>
            <w:r w:rsidRPr="00B6697C">
              <w:rPr>
                <w:rFonts w:ascii="Times New Roman" w:hAnsi="Times New Roman" w:cs="Times New Roman"/>
              </w:rPr>
              <w:t>2. Достижение соответствует:</w:t>
            </w:r>
          </w:p>
          <w:p w:rsidR="00351D29" w:rsidRPr="00B6697C" w:rsidRDefault="00351D29" w:rsidP="00351D29">
            <w:pPr>
              <w:pStyle w:val="ConsPlusNormal"/>
              <w:spacing w:before="220"/>
              <w:jc w:val="both"/>
              <w:rPr>
                <w:rFonts w:ascii="Times New Roman" w:hAnsi="Times New Roman" w:cs="Times New Roman"/>
              </w:rPr>
            </w:pPr>
            <w:r w:rsidRPr="00B6697C">
              <w:rPr>
                <w:rFonts w:ascii="Times New Roman" w:hAnsi="Times New Roman" w:cs="Times New Roman"/>
              </w:rPr>
              <w:t>- от 80% включительно до 100% – для индикаторов и показателей, рост значений которых свидетельствует о положительной динамике;</w:t>
            </w:r>
          </w:p>
          <w:p w:rsidR="00351D29" w:rsidRPr="00B6697C" w:rsidRDefault="00351D29" w:rsidP="00351D29">
            <w:pPr>
              <w:pStyle w:val="ConsPlusNormal"/>
              <w:spacing w:before="220"/>
              <w:jc w:val="both"/>
              <w:rPr>
                <w:rFonts w:ascii="Times New Roman" w:hAnsi="Times New Roman" w:cs="Times New Roman"/>
              </w:rPr>
            </w:pPr>
            <w:r w:rsidRPr="00B6697C">
              <w:rPr>
                <w:rFonts w:ascii="Times New Roman" w:hAnsi="Times New Roman" w:cs="Times New Roman"/>
              </w:rPr>
              <w:t>- свыше 100% до 120% включительно – для индикаторов и показателей, снижение значений которых свидетельствует о положительной динамике</w:t>
            </w:r>
          </w:p>
        </w:tc>
        <w:tc>
          <w:tcPr>
            <w:tcW w:w="1128" w:type="dxa"/>
          </w:tcPr>
          <w:p w:rsidR="00351D29" w:rsidRPr="00B6697C" w:rsidRDefault="00351D29" w:rsidP="00351D29">
            <w:pPr>
              <w:pStyle w:val="ConsPlusNormal"/>
              <w:spacing w:before="220"/>
              <w:jc w:val="both"/>
              <w:rPr>
                <w:rFonts w:ascii="Times New Roman" w:hAnsi="Times New Roman" w:cs="Times New Roman"/>
              </w:rPr>
            </w:pPr>
            <w:r w:rsidRPr="00B6697C">
              <w:rPr>
                <w:rFonts w:ascii="Times New Roman" w:hAnsi="Times New Roman" w:cs="Times New Roman"/>
              </w:rPr>
              <w:t>8</w:t>
            </w:r>
          </w:p>
        </w:tc>
      </w:tr>
      <w:tr w:rsidR="00351D29" w:rsidRPr="00B6697C" w:rsidTr="00351D29">
        <w:tc>
          <w:tcPr>
            <w:tcW w:w="843" w:type="dxa"/>
            <w:vMerge/>
          </w:tcPr>
          <w:p w:rsidR="00351D29" w:rsidRPr="00B6697C" w:rsidRDefault="00351D29" w:rsidP="00351D29">
            <w:pPr>
              <w:pStyle w:val="ConsPlusNormal"/>
              <w:spacing w:before="220"/>
              <w:jc w:val="both"/>
              <w:rPr>
                <w:rFonts w:ascii="Times New Roman" w:hAnsi="Times New Roman" w:cs="Times New Roman"/>
              </w:rPr>
            </w:pPr>
          </w:p>
        </w:tc>
        <w:tc>
          <w:tcPr>
            <w:tcW w:w="1727" w:type="dxa"/>
            <w:vMerge/>
          </w:tcPr>
          <w:p w:rsidR="00351D29" w:rsidRPr="00B6697C" w:rsidRDefault="00351D29" w:rsidP="00351D29">
            <w:pPr>
              <w:pStyle w:val="ConsPlusNormal"/>
              <w:spacing w:before="220"/>
              <w:jc w:val="both"/>
              <w:rPr>
                <w:rFonts w:ascii="Times New Roman" w:hAnsi="Times New Roman" w:cs="Times New Roman"/>
              </w:rPr>
            </w:pPr>
          </w:p>
        </w:tc>
        <w:tc>
          <w:tcPr>
            <w:tcW w:w="1699" w:type="dxa"/>
            <w:vMerge/>
          </w:tcPr>
          <w:p w:rsidR="00351D29" w:rsidRPr="00B6697C" w:rsidRDefault="00351D29" w:rsidP="00351D29">
            <w:pPr>
              <w:pStyle w:val="ConsPlusNormal"/>
              <w:spacing w:before="220"/>
              <w:jc w:val="both"/>
              <w:rPr>
                <w:rFonts w:ascii="Times New Roman" w:hAnsi="Times New Roman" w:cs="Times New Roman"/>
              </w:rPr>
            </w:pPr>
          </w:p>
        </w:tc>
        <w:tc>
          <w:tcPr>
            <w:tcW w:w="3948" w:type="dxa"/>
          </w:tcPr>
          <w:p w:rsidR="00351D29" w:rsidRPr="00B6697C" w:rsidRDefault="00351D29" w:rsidP="00351D29">
            <w:pPr>
              <w:pStyle w:val="ConsPlusNormal"/>
              <w:spacing w:before="220"/>
              <w:jc w:val="both"/>
              <w:rPr>
                <w:rFonts w:ascii="Times New Roman" w:hAnsi="Times New Roman" w:cs="Times New Roman"/>
              </w:rPr>
            </w:pPr>
            <w:r w:rsidRPr="00B6697C">
              <w:rPr>
                <w:rFonts w:ascii="Times New Roman" w:hAnsi="Times New Roman" w:cs="Times New Roman"/>
              </w:rPr>
              <w:t>3. Достижение соответствует:</w:t>
            </w:r>
          </w:p>
          <w:p w:rsidR="00351D29" w:rsidRPr="00B6697C" w:rsidRDefault="00351D29" w:rsidP="00351D29">
            <w:pPr>
              <w:pStyle w:val="ConsPlusNormal"/>
              <w:spacing w:before="220"/>
              <w:jc w:val="both"/>
              <w:rPr>
                <w:rFonts w:ascii="Times New Roman" w:hAnsi="Times New Roman" w:cs="Times New Roman"/>
              </w:rPr>
            </w:pPr>
            <w:r w:rsidRPr="00B6697C">
              <w:rPr>
                <w:rFonts w:ascii="Times New Roman" w:hAnsi="Times New Roman" w:cs="Times New Roman"/>
              </w:rPr>
              <w:t>- от 50% включительно до 80% – для индикаторов и показателей, рост значений которых свидетельствует о положительной динамике;</w:t>
            </w:r>
          </w:p>
          <w:p w:rsidR="00351D29" w:rsidRPr="00B6697C" w:rsidRDefault="00351D29" w:rsidP="00351D29">
            <w:pPr>
              <w:pStyle w:val="ConsPlusNormal"/>
              <w:spacing w:before="220"/>
              <w:jc w:val="both"/>
              <w:rPr>
                <w:rFonts w:ascii="Times New Roman" w:hAnsi="Times New Roman" w:cs="Times New Roman"/>
              </w:rPr>
            </w:pPr>
            <w:r w:rsidRPr="00B6697C">
              <w:rPr>
                <w:rFonts w:ascii="Times New Roman" w:hAnsi="Times New Roman" w:cs="Times New Roman"/>
              </w:rPr>
              <w:t xml:space="preserve">- свыше 120% до 150% включительно – для индикаторов и показателей, снижение значений которых свидетельствует о положительной </w:t>
            </w:r>
            <w:r w:rsidRPr="00B6697C">
              <w:rPr>
                <w:rFonts w:ascii="Times New Roman" w:hAnsi="Times New Roman" w:cs="Times New Roman"/>
              </w:rPr>
              <w:lastRenderedPageBreak/>
              <w:t>динамике</w:t>
            </w:r>
          </w:p>
        </w:tc>
        <w:tc>
          <w:tcPr>
            <w:tcW w:w="1128" w:type="dxa"/>
          </w:tcPr>
          <w:p w:rsidR="00351D29" w:rsidRPr="00B6697C" w:rsidRDefault="00351D29" w:rsidP="00351D29">
            <w:pPr>
              <w:pStyle w:val="ConsPlusNormal"/>
              <w:spacing w:before="220"/>
              <w:jc w:val="both"/>
              <w:rPr>
                <w:rFonts w:ascii="Times New Roman" w:hAnsi="Times New Roman" w:cs="Times New Roman"/>
              </w:rPr>
            </w:pPr>
            <w:r w:rsidRPr="00B6697C">
              <w:rPr>
                <w:rFonts w:ascii="Times New Roman" w:hAnsi="Times New Roman" w:cs="Times New Roman"/>
              </w:rPr>
              <w:lastRenderedPageBreak/>
              <w:t>5</w:t>
            </w:r>
          </w:p>
        </w:tc>
      </w:tr>
      <w:tr w:rsidR="00351D29" w:rsidRPr="00B6697C" w:rsidTr="00351D29">
        <w:tc>
          <w:tcPr>
            <w:tcW w:w="843" w:type="dxa"/>
            <w:vMerge/>
          </w:tcPr>
          <w:p w:rsidR="00351D29" w:rsidRPr="00B6697C" w:rsidRDefault="00351D29" w:rsidP="00351D29">
            <w:pPr>
              <w:pStyle w:val="ConsPlusNormal"/>
              <w:spacing w:before="220"/>
              <w:jc w:val="both"/>
              <w:rPr>
                <w:rFonts w:ascii="Times New Roman" w:hAnsi="Times New Roman" w:cs="Times New Roman"/>
              </w:rPr>
            </w:pPr>
          </w:p>
        </w:tc>
        <w:tc>
          <w:tcPr>
            <w:tcW w:w="1727" w:type="dxa"/>
            <w:vMerge/>
          </w:tcPr>
          <w:p w:rsidR="00351D29" w:rsidRPr="00B6697C" w:rsidRDefault="00351D29" w:rsidP="00351D29">
            <w:pPr>
              <w:pStyle w:val="ConsPlusNormal"/>
              <w:spacing w:before="220"/>
              <w:jc w:val="both"/>
              <w:rPr>
                <w:rFonts w:ascii="Times New Roman" w:hAnsi="Times New Roman" w:cs="Times New Roman"/>
              </w:rPr>
            </w:pPr>
          </w:p>
        </w:tc>
        <w:tc>
          <w:tcPr>
            <w:tcW w:w="1699" w:type="dxa"/>
            <w:vMerge/>
          </w:tcPr>
          <w:p w:rsidR="00351D29" w:rsidRPr="00B6697C" w:rsidRDefault="00351D29" w:rsidP="00351D29">
            <w:pPr>
              <w:pStyle w:val="ConsPlusNormal"/>
              <w:spacing w:before="220"/>
              <w:jc w:val="both"/>
              <w:rPr>
                <w:rFonts w:ascii="Times New Roman" w:hAnsi="Times New Roman" w:cs="Times New Roman"/>
              </w:rPr>
            </w:pPr>
          </w:p>
        </w:tc>
        <w:tc>
          <w:tcPr>
            <w:tcW w:w="3948" w:type="dxa"/>
          </w:tcPr>
          <w:p w:rsidR="00351D29" w:rsidRPr="00B6697C" w:rsidRDefault="00351D29" w:rsidP="00351D29">
            <w:pPr>
              <w:pStyle w:val="ConsPlusNormal"/>
              <w:spacing w:before="220"/>
              <w:jc w:val="both"/>
              <w:rPr>
                <w:rFonts w:ascii="Times New Roman" w:hAnsi="Times New Roman" w:cs="Times New Roman"/>
              </w:rPr>
            </w:pPr>
            <w:r w:rsidRPr="00B6697C">
              <w:rPr>
                <w:rFonts w:ascii="Times New Roman" w:hAnsi="Times New Roman" w:cs="Times New Roman"/>
              </w:rPr>
              <w:t>4. Достижение соответствует:</w:t>
            </w:r>
          </w:p>
          <w:p w:rsidR="00351D29" w:rsidRPr="00B6697C" w:rsidRDefault="00351D29" w:rsidP="00351D29">
            <w:pPr>
              <w:pStyle w:val="ConsPlusNormal"/>
              <w:spacing w:before="220"/>
              <w:jc w:val="both"/>
              <w:rPr>
                <w:rFonts w:ascii="Times New Roman" w:hAnsi="Times New Roman" w:cs="Times New Roman"/>
              </w:rPr>
            </w:pPr>
            <w:r w:rsidRPr="00B6697C">
              <w:rPr>
                <w:rFonts w:ascii="Times New Roman" w:hAnsi="Times New Roman" w:cs="Times New Roman"/>
              </w:rPr>
              <w:t>- менее 50% - для индикаторов и показателей, рост значений которых свидетельствует о положительной динамике;</w:t>
            </w:r>
          </w:p>
          <w:p w:rsidR="00351D29" w:rsidRPr="00B6697C" w:rsidRDefault="00351D29" w:rsidP="00351D29">
            <w:pPr>
              <w:pStyle w:val="ConsPlusNormal"/>
              <w:spacing w:before="220"/>
              <w:jc w:val="both"/>
              <w:rPr>
                <w:rFonts w:ascii="Times New Roman" w:hAnsi="Times New Roman" w:cs="Times New Roman"/>
              </w:rPr>
            </w:pPr>
            <w:r w:rsidRPr="00B6697C">
              <w:rPr>
                <w:rFonts w:ascii="Times New Roman" w:hAnsi="Times New Roman" w:cs="Times New Roman"/>
              </w:rPr>
              <w:t>- свыше 150% - для индикаторов и показателей, снижение значений которых свидетельствует о положительной динамике</w:t>
            </w:r>
          </w:p>
        </w:tc>
        <w:tc>
          <w:tcPr>
            <w:tcW w:w="1128" w:type="dxa"/>
          </w:tcPr>
          <w:p w:rsidR="00351D29" w:rsidRPr="00B6697C" w:rsidRDefault="00351D29" w:rsidP="00351D29">
            <w:pPr>
              <w:pStyle w:val="ConsPlusNormal"/>
              <w:spacing w:before="220"/>
              <w:jc w:val="both"/>
              <w:rPr>
                <w:rFonts w:ascii="Times New Roman" w:hAnsi="Times New Roman" w:cs="Times New Roman"/>
              </w:rPr>
            </w:pPr>
            <w:r w:rsidRPr="00B6697C">
              <w:rPr>
                <w:rFonts w:ascii="Times New Roman" w:hAnsi="Times New Roman" w:cs="Times New Roman"/>
              </w:rPr>
              <w:t>0</w:t>
            </w:r>
          </w:p>
        </w:tc>
      </w:tr>
      <w:tr w:rsidR="00A636B9" w:rsidRPr="00B6697C" w:rsidTr="00351D29">
        <w:tc>
          <w:tcPr>
            <w:tcW w:w="843" w:type="dxa"/>
            <w:vMerge w:val="restart"/>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2</w:t>
            </w:r>
          </w:p>
        </w:tc>
        <w:tc>
          <w:tcPr>
            <w:tcW w:w="1727" w:type="dxa"/>
            <w:vMerge w:val="restart"/>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Достижение целевых индикаторов и показателей задач подпрограмм муниципальной программы</w:t>
            </w:r>
          </w:p>
        </w:tc>
        <w:tc>
          <w:tcPr>
            <w:tcW w:w="1699" w:type="dxa"/>
            <w:vMerge w:val="restart"/>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0,24</w:t>
            </w:r>
          </w:p>
        </w:tc>
        <w:tc>
          <w:tcPr>
            <w:tcW w:w="3948" w:type="dxa"/>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1. Достижение соответствует:</w:t>
            </w:r>
          </w:p>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- 100% и более – для индикаторов и показателей, рост значений которых свидетельствует о положительной динамике;</w:t>
            </w:r>
          </w:p>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- 100% и менее – для индикаторов и показателей, снижение значений которых свидетельствует о положительной динамике</w:t>
            </w:r>
          </w:p>
        </w:tc>
        <w:tc>
          <w:tcPr>
            <w:tcW w:w="1128" w:type="dxa"/>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10</w:t>
            </w:r>
          </w:p>
        </w:tc>
      </w:tr>
      <w:tr w:rsidR="00A636B9" w:rsidRPr="00B6697C" w:rsidTr="00351D29">
        <w:tc>
          <w:tcPr>
            <w:tcW w:w="843" w:type="dxa"/>
            <w:vMerge/>
          </w:tcPr>
          <w:p w:rsidR="00A636B9" w:rsidRPr="00B6697C" w:rsidRDefault="00A636B9" w:rsidP="00A636B9">
            <w:pPr>
              <w:pStyle w:val="ConsPlusNormal"/>
              <w:spacing w:before="220"/>
              <w:jc w:val="both"/>
              <w:rPr>
                <w:rFonts w:ascii="Times New Roman" w:hAnsi="Times New Roman" w:cs="Times New Roman"/>
              </w:rPr>
            </w:pPr>
          </w:p>
        </w:tc>
        <w:tc>
          <w:tcPr>
            <w:tcW w:w="1727" w:type="dxa"/>
            <w:vMerge/>
          </w:tcPr>
          <w:p w:rsidR="00A636B9" w:rsidRPr="00B6697C" w:rsidRDefault="00A636B9" w:rsidP="00A636B9">
            <w:pPr>
              <w:pStyle w:val="ConsPlusNormal"/>
              <w:spacing w:before="220"/>
              <w:jc w:val="both"/>
              <w:rPr>
                <w:rFonts w:ascii="Times New Roman" w:hAnsi="Times New Roman" w:cs="Times New Roman"/>
              </w:rPr>
            </w:pPr>
          </w:p>
        </w:tc>
        <w:tc>
          <w:tcPr>
            <w:tcW w:w="1699" w:type="dxa"/>
            <w:vMerge/>
          </w:tcPr>
          <w:p w:rsidR="00A636B9" w:rsidRPr="00B6697C" w:rsidRDefault="00A636B9" w:rsidP="00A636B9">
            <w:pPr>
              <w:pStyle w:val="ConsPlusNormal"/>
              <w:spacing w:before="220"/>
              <w:jc w:val="both"/>
              <w:rPr>
                <w:rFonts w:ascii="Times New Roman" w:hAnsi="Times New Roman" w:cs="Times New Roman"/>
              </w:rPr>
            </w:pPr>
          </w:p>
        </w:tc>
        <w:tc>
          <w:tcPr>
            <w:tcW w:w="3948" w:type="dxa"/>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2. Достижение соответствует:</w:t>
            </w:r>
          </w:p>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 от 80% включительно до 100% – для индикаторов и показателей, рост значений которых свидетельствует о положительной динамике;</w:t>
            </w:r>
          </w:p>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 свыше 100% до 120% включительно – для индикаторов и показателей, снижение значений которых свидетельствует о положительной динамике</w:t>
            </w:r>
          </w:p>
        </w:tc>
        <w:tc>
          <w:tcPr>
            <w:tcW w:w="1128" w:type="dxa"/>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8</w:t>
            </w:r>
          </w:p>
        </w:tc>
      </w:tr>
      <w:tr w:rsidR="00A636B9" w:rsidRPr="00B6697C" w:rsidTr="00351D29">
        <w:tc>
          <w:tcPr>
            <w:tcW w:w="843" w:type="dxa"/>
            <w:vMerge/>
          </w:tcPr>
          <w:p w:rsidR="00A636B9" w:rsidRPr="00B6697C" w:rsidRDefault="00A636B9" w:rsidP="00A636B9">
            <w:pPr>
              <w:pStyle w:val="ConsPlusNormal"/>
              <w:spacing w:before="220"/>
              <w:jc w:val="both"/>
              <w:rPr>
                <w:rFonts w:ascii="Times New Roman" w:hAnsi="Times New Roman" w:cs="Times New Roman"/>
              </w:rPr>
            </w:pPr>
          </w:p>
        </w:tc>
        <w:tc>
          <w:tcPr>
            <w:tcW w:w="1727" w:type="dxa"/>
            <w:vMerge/>
          </w:tcPr>
          <w:p w:rsidR="00A636B9" w:rsidRPr="00B6697C" w:rsidRDefault="00A636B9" w:rsidP="00A636B9">
            <w:pPr>
              <w:pStyle w:val="ConsPlusNormal"/>
              <w:spacing w:before="220"/>
              <w:jc w:val="both"/>
              <w:rPr>
                <w:rFonts w:ascii="Times New Roman" w:hAnsi="Times New Roman" w:cs="Times New Roman"/>
              </w:rPr>
            </w:pPr>
          </w:p>
        </w:tc>
        <w:tc>
          <w:tcPr>
            <w:tcW w:w="1699" w:type="dxa"/>
            <w:vMerge/>
          </w:tcPr>
          <w:p w:rsidR="00A636B9" w:rsidRPr="00B6697C" w:rsidRDefault="00A636B9" w:rsidP="00A636B9">
            <w:pPr>
              <w:pStyle w:val="ConsPlusNormal"/>
              <w:spacing w:before="220"/>
              <w:jc w:val="both"/>
              <w:rPr>
                <w:rFonts w:ascii="Times New Roman" w:hAnsi="Times New Roman" w:cs="Times New Roman"/>
              </w:rPr>
            </w:pPr>
          </w:p>
        </w:tc>
        <w:tc>
          <w:tcPr>
            <w:tcW w:w="3948" w:type="dxa"/>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3. Достижение соответствует:</w:t>
            </w:r>
          </w:p>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 от 50% включительно до 80% – для индикаторов и показателей, рост значений которых свидетельствует о положительной динамике;</w:t>
            </w:r>
          </w:p>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 свыше 120% до 150% включительно – для индикаторов и показателей, снижение значений которых свидетельствует о положительной динамике</w:t>
            </w:r>
          </w:p>
        </w:tc>
        <w:tc>
          <w:tcPr>
            <w:tcW w:w="1128" w:type="dxa"/>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5</w:t>
            </w:r>
          </w:p>
        </w:tc>
      </w:tr>
      <w:tr w:rsidR="00A636B9" w:rsidRPr="00B6697C" w:rsidTr="00351D29">
        <w:tc>
          <w:tcPr>
            <w:tcW w:w="843" w:type="dxa"/>
            <w:vMerge/>
          </w:tcPr>
          <w:p w:rsidR="00A636B9" w:rsidRPr="00B6697C" w:rsidRDefault="00A636B9" w:rsidP="00A636B9">
            <w:pPr>
              <w:pStyle w:val="ConsPlusNormal"/>
              <w:spacing w:before="220"/>
              <w:jc w:val="both"/>
              <w:rPr>
                <w:rFonts w:ascii="Times New Roman" w:hAnsi="Times New Roman" w:cs="Times New Roman"/>
              </w:rPr>
            </w:pPr>
          </w:p>
        </w:tc>
        <w:tc>
          <w:tcPr>
            <w:tcW w:w="1727" w:type="dxa"/>
            <w:vMerge/>
          </w:tcPr>
          <w:p w:rsidR="00A636B9" w:rsidRPr="00B6697C" w:rsidRDefault="00A636B9" w:rsidP="00A636B9">
            <w:pPr>
              <w:pStyle w:val="ConsPlusNormal"/>
              <w:spacing w:before="220"/>
              <w:jc w:val="both"/>
              <w:rPr>
                <w:rFonts w:ascii="Times New Roman" w:hAnsi="Times New Roman" w:cs="Times New Roman"/>
              </w:rPr>
            </w:pPr>
          </w:p>
        </w:tc>
        <w:tc>
          <w:tcPr>
            <w:tcW w:w="1699" w:type="dxa"/>
            <w:vMerge/>
          </w:tcPr>
          <w:p w:rsidR="00A636B9" w:rsidRPr="00B6697C" w:rsidRDefault="00A636B9" w:rsidP="00A636B9">
            <w:pPr>
              <w:pStyle w:val="ConsPlusNormal"/>
              <w:spacing w:before="220"/>
              <w:jc w:val="both"/>
              <w:rPr>
                <w:rFonts w:ascii="Times New Roman" w:hAnsi="Times New Roman" w:cs="Times New Roman"/>
              </w:rPr>
            </w:pPr>
          </w:p>
        </w:tc>
        <w:tc>
          <w:tcPr>
            <w:tcW w:w="3948" w:type="dxa"/>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4. Достижение соответствует:</w:t>
            </w:r>
          </w:p>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 менее 50% - для индикаторов и показателей, рост значений которых свидетельствует о положительной динамике;</w:t>
            </w:r>
          </w:p>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 xml:space="preserve">- свыше 150% - для индикаторов и </w:t>
            </w:r>
            <w:r w:rsidRPr="00B6697C">
              <w:rPr>
                <w:rFonts w:ascii="Times New Roman" w:hAnsi="Times New Roman" w:cs="Times New Roman"/>
              </w:rPr>
              <w:lastRenderedPageBreak/>
              <w:t>показателей, снижение значений которых свидетельствует о положительной динамике</w:t>
            </w:r>
          </w:p>
        </w:tc>
        <w:tc>
          <w:tcPr>
            <w:tcW w:w="1128" w:type="dxa"/>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lastRenderedPageBreak/>
              <w:t>0</w:t>
            </w:r>
          </w:p>
        </w:tc>
      </w:tr>
      <w:tr w:rsidR="00A636B9" w:rsidRPr="00B6697C" w:rsidTr="00351D29">
        <w:tc>
          <w:tcPr>
            <w:tcW w:w="843" w:type="dxa"/>
            <w:vMerge w:val="restart"/>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3</w:t>
            </w:r>
          </w:p>
        </w:tc>
        <w:tc>
          <w:tcPr>
            <w:tcW w:w="1727" w:type="dxa"/>
            <w:vMerge w:val="restart"/>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Освоение бюджетных средств</w:t>
            </w:r>
          </w:p>
        </w:tc>
        <w:tc>
          <w:tcPr>
            <w:tcW w:w="1699" w:type="dxa"/>
            <w:vMerge w:val="restart"/>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0,4</w:t>
            </w:r>
          </w:p>
        </w:tc>
        <w:tc>
          <w:tcPr>
            <w:tcW w:w="3948" w:type="dxa"/>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1. Средства освоены на 95% и более</w:t>
            </w:r>
          </w:p>
        </w:tc>
        <w:tc>
          <w:tcPr>
            <w:tcW w:w="1128" w:type="dxa"/>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10</w:t>
            </w:r>
          </w:p>
        </w:tc>
      </w:tr>
      <w:tr w:rsidR="00A636B9" w:rsidRPr="00B6697C" w:rsidTr="00351D29">
        <w:tc>
          <w:tcPr>
            <w:tcW w:w="843" w:type="dxa"/>
            <w:vMerge/>
          </w:tcPr>
          <w:p w:rsidR="00A636B9" w:rsidRPr="00B6697C" w:rsidRDefault="00A636B9" w:rsidP="00A636B9">
            <w:pPr>
              <w:pStyle w:val="ConsPlusNormal"/>
              <w:spacing w:before="220"/>
              <w:jc w:val="both"/>
              <w:rPr>
                <w:rFonts w:ascii="Times New Roman" w:hAnsi="Times New Roman" w:cs="Times New Roman"/>
              </w:rPr>
            </w:pPr>
          </w:p>
        </w:tc>
        <w:tc>
          <w:tcPr>
            <w:tcW w:w="1727" w:type="dxa"/>
            <w:vMerge/>
          </w:tcPr>
          <w:p w:rsidR="00A636B9" w:rsidRPr="00B6697C" w:rsidRDefault="00A636B9" w:rsidP="00A636B9">
            <w:pPr>
              <w:pStyle w:val="ConsPlusNormal"/>
              <w:spacing w:before="220"/>
              <w:jc w:val="both"/>
              <w:rPr>
                <w:rFonts w:ascii="Times New Roman" w:hAnsi="Times New Roman" w:cs="Times New Roman"/>
              </w:rPr>
            </w:pPr>
          </w:p>
        </w:tc>
        <w:tc>
          <w:tcPr>
            <w:tcW w:w="1699" w:type="dxa"/>
            <w:vMerge/>
          </w:tcPr>
          <w:p w:rsidR="00A636B9" w:rsidRPr="00B6697C" w:rsidRDefault="00A636B9" w:rsidP="00A636B9">
            <w:pPr>
              <w:pStyle w:val="ConsPlusNormal"/>
              <w:spacing w:before="220"/>
              <w:jc w:val="both"/>
              <w:rPr>
                <w:rFonts w:ascii="Times New Roman" w:hAnsi="Times New Roman" w:cs="Times New Roman"/>
              </w:rPr>
            </w:pPr>
          </w:p>
        </w:tc>
        <w:tc>
          <w:tcPr>
            <w:tcW w:w="3948" w:type="dxa"/>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2. Средства освоены от 75% включительно до 95%</w:t>
            </w:r>
          </w:p>
        </w:tc>
        <w:tc>
          <w:tcPr>
            <w:tcW w:w="1128" w:type="dxa"/>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8</w:t>
            </w:r>
          </w:p>
        </w:tc>
      </w:tr>
      <w:tr w:rsidR="00A636B9" w:rsidRPr="00B6697C" w:rsidTr="00351D29">
        <w:tc>
          <w:tcPr>
            <w:tcW w:w="843" w:type="dxa"/>
            <w:vMerge/>
          </w:tcPr>
          <w:p w:rsidR="00A636B9" w:rsidRPr="00B6697C" w:rsidRDefault="00A636B9" w:rsidP="00A636B9">
            <w:pPr>
              <w:pStyle w:val="ConsPlusNormal"/>
              <w:spacing w:before="220"/>
              <w:jc w:val="both"/>
              <w:rPr>
                <w:rFonts w:ascii="Times New Roman" w:hAnsi="Times New Roman" w:cs="Times New Roman"/>
              </w:rPr>
            </w:pPr>
          </w:p>
        </w:tc>
        <w:tc>
          <w:tcPr>
            <w:tcW w:w="1727" w:type="dxa"/>
            <w:vMerge/>
          </w:tcPr>
          <w:p w:rsidR="00A636B9" w:rsidRPr="00B6697C" w:rsidRDefault="00A636B9" w:rsidP="00A636B9">
            <w:pPr>
              <w:pStyle w:val="ConsPlusNormal"/>
              <w:spacing w:before="220"/>
              <w:jc w:val="both"/>
              <w:rPr>
                <w:rFonts w:ascii="Times New Roman" w:hAnsi="Times New Roman" w:cs="Times New Roman"/>
              </w:rPr>
            </w:pPr>
          </w:p>
        </w:tc>
        <w:tc>
          <w:tcPr>
            <w:tcW w:w="1699" w:type="dxa"/>
            <w:vMerge/>
          </w:tcPr>
          <w:p w:rsidR="00A636B9" w:rsidRPr="00B6697C" w:rsidRDefault="00A636B9" w:rsidP="00A636B9">
            <w:pPr>
              <w:pStyle w:val="ConsPlusNormal"/>
              <w:spacing w:before="220"/>
              <w:jc w:val="both"/>
              <w:rPr>
                <w:rFonts w:ascii="Times New Roman" w:hAnsi="Times New Roman" w:cs="Times New Roman"/>
              </w:rPr>
            </w:pPr>
          </w:p>
        </w:tc>
        <w:tc>
          <w:tcPr>
            <w:tcW w:w="3948" w:type="dxa"/>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3. Средства освоены от 50% включительно до 75%</w:t>
            </w:r>
          </w:p>
        </w:tc>
        <w:tc>
          <w:tcPr>
            <w:tcW w:w="1128" w:type="dxa"/>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5</w:t>
            </w:r>
          </w:p>
        </w:tc>
      </w:tr>
      <w:tr w:rsidR="00A636B9" w:rsidRPr="00084DA9" w:rsidTr="00351D29">
        <w:tc>
          <w:tcPr>
            <w:tcW w:w="843" w:type="dxa"/>
            <w:vMerge/>
          </w:tcPr>
          <w:p w:rsidR="00A636B9" w:rsidRPr="00B6697C" w:rsidRDefault="00A636B9" w:rsidP="00A636B9">
            <w:pPr>
              <w:pStyle w:val="ConsPlusNormal"/>
              <w:spacing w:before="220"/>
              <w:jc w:val="both"/>
              <w:rPr>
                <w:rFonts w:ascii="Times New Roman" w:hAnsi="Times New Roman" w:cs="Times New Roman"/>
              </w:rPr>
            </w:pPr>
          </w:p>
        </w:tc>
        <w:tc>
          <w:tcPr>
            <w:tcW w:w="1727" w:type="dxa"/>
            <w:vMerge/>
          </w:tcPr>
          <w:p w:rsidR="00A636B9" w:rsidRPr="00B6697C" w:rsidRDefault="00A636B9" w:rsidP="00A636B9">
            <w:pPr>
              <w:pStyle w:val="ConsPlusNormal"/>
              <w:spacing w:before="220"/>
              <w:jc w:val="both"/>
              <w:rPr>
                <w:rFonts w:ascii="Times New Roman" w:hAnsi="Times New Roman" w:cs="Times New Roman"/>
              </w:rPr>
            </w:pPr>
          </w:p>
        </w:tc>
        <w:tc>
          <w:tcPr>
            <w:tcW w:w="1699" w:type="dxa"/>
            <w:vMerge/>
          </w:tcPr>
          <w:p w:rsidR="00A636B9" w:rsidRPr="00B6697C" w:rsidRDefault="00A636B9" w:rsidP="00A636B9">
            <w:pPr>
              <w:pStyle w:val="ConsPlusNormal"/>
              <w:spacing w:before="220"/>
              <w:jc w:val="both"/>
              <w:rPr>
                <w:rFonts w:ascii="Times New Roman" w:hAnsi="Times New Roman" w:cs="Times New Roman"/>
              </w:rPr>
            </w:pPr>
          </w:p>
        </w:tc>
        <w:tc>
          <w:tcPr>
            <w:tcW w:w="3948" w:type="dxa"/>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4. Средства освоены менее чем на 50%</w:t>
            </w:r>
          </w:p>
        </w:tc>
        <w:tc>
          <w:tcPr>
            <w:tcW w:w="1128" w:type="dxa"/>
          </w:tcPr>
          <w:p w:rsidR="00A636B9" w:rsidRPr="00B6697C" w:rsidRDefault="00A636B9" w:rsidP="00A636B9">
            <w:pPr>
              <w:pStyle w:val="ConsPlusNormal"/>
              <w:spacing w:before="220"/>
              <w:jc w:val="both"/>
              <w:rPr>
                <w:rFonts w:ascii="Times New Roman" w:hAnsi="Times New Roman" w:cs="Times New Roman"/>
              </w:rPr>
            </w:pPr>
            <w:r w:rsidRPr="00B6697C">
              <w:rPr>
                <w:rFonts w:ascii="Times New Roman" w:hAnsi="Times New Roman" w:cs="Times New Roman"/>
              </w:rPr>
              <w:t>0</w:t>
            </w:r>
          </w:p>
        </w:tc>
      </w:tr>
    </w:tbl>
    <w:p w:rsidR="00351D29" w:rsidRPr="00084DA9" w:rsidRDefault="00351D29" w:rsidP="00351D29">
      <w:pPr>
        <w:pStyle w:val="ConsPlusNormal"/>
        <w:spacing w:before="220"/>
        <w:jc w:val="both"/>
        <w:rPr>
          <w:rFonts w:ascii="Times New Roman" w:hAnsi="Times New Roman" w:cs="Times New Roman"/>
          <w:highlight w:val="yellow"/>
        </w:rPr>
      </w:pPr>
    </w:p>
    <w:p w:rsidR="00725FCA" w:rsidRPr="00B6697C" w:rsidRDefault="00725FCA" w:rsidP="00A636B9">
      <w:pPr>
        <w:pStyle w:val="ConsPlusNormal"/>
        <w:spacing w:before="220"/>
        <w:ind w:firstLine="540"/>
        <w:jc w:val="both"/>
        <w:rPr>
          <w:rFonts w:ascii="Times New Roman" w:hAnsi="Times New Roman" w:cs="Times New Roman"/>
        </w:rPr>
      </w:pPr>
      <w:r w:rsidRPr="00B6697C">
        <w:rPr>
          <w:rFonts w:ascii="Times New Roman" w:hAnsi="Times New Roman" w:cs="Times New Roman"/>
        </w:rPr>
        <w:t xml:space="preserve">6. </w:t>
      </w:r>
      <w:r w:rsidR="00A636B9" w:rsidRPr="00B6697C">
        <w:rPr>
          <w:rFonts w:ascii="Times New Roman" w:hAnsi="Times New Roman" w:cs="Times New Roman"/>
        </w:rPr>
        <w:t>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w:t>
      </w:r>
    </w:p>
    <w:p w:rsidR="00A636B9" w:rsidRPr="00B6697C" w:rsidRDefault="00A636B9" w:rsidP="00A636B9">
      <w:pPr>
        <w:pStyle w:val="ConsPlusNormal"/>
        <w:spacing w:before="220"/>
        <w:ind w:firstLine="540"/>
        <w:jc w:val="both"/>
        <w:rPr>
          <w:rFonts w:ascii="Times New Roman" w:hAnsi="Times New Roman" w:cs="Times New Roman"/>
          <w:szCs w:val="22"/>
        </w:rPr>
      </w:pPr>
      <w:r w:rsidRPr="00B6697C">
        <w:rPr>
          <w:rFonts w:ascii="Times New Roman" w:hAnsi="Times New Roman" w:cs="Times New Roman"/>
        </w:rPr>
        <w:t>Э = 0,36*</w:t>
      </w:r>
      <w:r w:rsidR="003F4B32" w:rsidRPr="00B6697C">
        <w:rPr>
          <w:rFonts w:ascii="Times New Roman" w:hAnsi="Times New Roman" w:cs="Times New Roman"/>
        </w:rPr>
        <w:t>П</w:t>
      </w:r>
      <w:r w:rsidR="003F4B32" w:rsidRPr="00B6697C">
        <w:rPr>
          <w:rFonts w:ascii="Times New Roman" w:hAnsi="Times New Roman" w:cs="Times New Roman"/>
          <w:sz w:val="10"/>
        </w:rPr>
        <w:t xml:space="preserve">МП </w:t>
      </w:r>
      <w:r w:rsidR="003F4B32" w:rsidRPr="00B6697C">
        <w:rPr>
          <w:rFonts w:ascii="Times New Roman" w:hAnsi="Times New Roman" w:cs="Times New Roman"/>
          <w:sz w:val="28"/>
          <w:szCs w:val="28"/>
        </w:rPr>
        <w:t xml:space="preserve">+ </w:t>
      </w:r>
      <w:r w:rsidR="003F4B32" w:rsidRPr="00B6697C">
        <w:rPr>
          <w:rFonts w:ascii="Times New Roman" w:hAnsi="Times New Roman" w:cs="Times New Roman"/>
          <w:szCs w:val="22"/>
        </w:rPr>
        <w:t>0,24*П</w:t>
      </w:r>
      <w:r w:rsidR="000F6A8F" w:rsidRPr="00B6697C">
        <w:rPr>
          <w:rFonts w:ascii="Times New Roman" w:hAnsi="Times New Roman" w:cs="Times New Roman"/>
          <w:sz w:val="12"/>
          <w:szCs w:val="22"/>
        </w:rPr>
        <w:t>ПП</w:t>
      </w:r>
      <w:r w:rsidR="000F6A8F" w:rsidRPr="00B6697C">
        <w:rPr>
          <w:rFonts w:ascii="Times New Roman" w:hAnsi="Times New Roman" w:cs="Times New Roman"/>
          <w:szCs w:val="22"/>
        </w:rPr>
        <w:t>+0,4*ОБС, где:</w:t>
      </w:r>
    </w:p>
    <w:p w:rsidR="000F6A8F" w:rsidRPr="00B6697C" w:rsidRDefault="000F6A8F" w:rsidP="00A636B9">
      <w:pPr>
        <w:pStyle w:val="ConsPlusNormal"/>
        <w:spacing w:before="220"/>
        <w:ind w:firstLine="540"/>
        <w:jc w:val="both"/>
        <w:rPr>
          <w:rFonts w:ascii="Times New Roman" w:hAnsi="Times New Roman" w:cs="Times New Roman"/>
          <w:szCs w:val="22"/>
        </w:rPr>
      </w:pPr>
      <w:r w:rsidRPr="00B6697C">
        <w:rPr>
          <w:rFonts w:ascii="Times New Roman" w:hAnsi="Times New Roman" w:cs="Times New Roman"/>
          <w:szCs w:val="22"/>
        </w:rPr>
        <w:t>Э - итоговая оценка эффективности реализации муниципальной программы;</w:t>
      </w:r>
    </w:p>
    <w:p w:rsidR="000F6A8F" w:rsidRPr="00B6697C" w:rsidRDefault="000F6A8F" w:rsidP="00A636B9">
      <w:pPr>
        <w:pStyle w:val="ConsPlusNormal"/>
        <w:spacing w:before="220"/>
        <w:ind w:firstLine="540"/>
        <w:jc w:val="both"/>
        <w:rPr>
          <w:rFonts w:ascii="Times New Roman" w:hAnsi="Times New Roman" w:cs="Times New Roman"/>
          <w:szCs w:val="22"/>
        </w:rPr>
      </w:pPr>
      <w:r w:rsidRPr="00B6697C">
        <w:rPr>
          <w:rFonts w:ascii="Times New Roman" w:hAnsi="Times New Roman" w:cs="Times New Roman"/>
        </w:rPr>
        <w:t>П</w:t>
      </w:r>
      <w:r w:rsidRPr="00B6697C">
        <w:rPr>
          <w:rFonts w:ascii="Times New Roman" w:hAnsi="Times New Roman" w:cs="Times New Roman"/>
          <w:sz w:val="10"/>
        </w:rPr>
        <w:t>МП</w:t>
      </w:r>
      <w:r w:rsidRPr="00B6697C">
        <w:rPr>
          <w:rFonts w:ascii="Times New Roman" w:hAnsi="Times New Roman" w:cs="Times New Roman"/>
          <w:szCs w:val="22"/>
        </w:rPr>
        <w:t xml:space="preserve"> – средняя балльная оценка достижения целевых индикаторов и показателей задач муниципальной программы;</w:t>
      </w:r>
    </w:p>
    <w:p w:rsidR="000F6A8F" w:rsidRPr="00B6697C" w:rsidRDefault="000F6A8F" w:rsidP="000F6A8F">
      <w:pPr>
        <w:pStyle w:val="ConsPlusNormal"/>
        <w:spacing w:before="220"/>
        <w:ind w:firstLine="540"/>
        <w:jc w:val="both"/>
        <w:rPr>
          <w:rFonts w:ascii="Times New Roman" w:hAnsi="Times New Roman" w:cs="Times New Roman"/>
          <w:szCs w:val="22"/>
        </w:rPr>
      </w:pPr>
      <w:r w:rsidRPr="00B6697C">
        <w:rPr>
          <w:rFonts w:ascii="Times New Roman" w:hAnsi="Times New Roman" w:cs="Times New Roman"/>
          <w:szCs w:val="22"/>
        </w:rPr>
        <w:t>П</w:t>
      </w:r>
      <w:r w:rsidRPr="00B6697C">
        <w:rPr>
          <w:rFonts w:ascii="Times New Roman" w:hAnsi="Times New Roman" w:cs="Times New Roman"/>
          <w:sz w:val="12"/>
          <w:szCs w:val="22"/>
        </w:rPr>
        <w:t>ПП</w:t>
      </w:r>
      <w:r w:rsidRPr="00B6697C">
        <w:rPr>
          <w:rFonts w:ascii="Times New Roman" w:hAnsi="Times New Roman" w:cs="Times New Roman"/>
          <w:szCs w:val="22"/>
        </w:rPr>
        <w:t xml:space="preserve"> - средняя балльная оценка достижения целевых индикаторов и показателей задач подпрограмм муниципальной программы;</w:t>
      </w:r>
    </w:p>
    <w:p w:rsidR="000F6A8F" w:rsidRPr="00B6697C" w:rsidRDefault="000F6A8F" w:rsidP="000F6A8F">
      <w:pPr>
        <w:pStyle w:val="ConsPlusNormal"/>
        <w:spacing w:before="220"/>
        <w:ind w:firstLine="540"/>
        <w:jc w:val="both"/>
        <w:rPr>
          <w:rFonts w:ascii="Times New Roman" w:hAnsi="Times New Roman" w:cs="Times New Roman"/>
          <w:szCs w:val="22"/>
        </w:rPr>
      </w:pPr>
      <w:r w:rsidRPr="00B6697C">
        <w:rPr>
          <w:rFonts w:ascii="Times New Roman" w:hAnsi="Times New Roman" w:cs="Times New Roman"/>
          <w:szCs w:val="22"/>
        </w:rPr>
        <w:t>ОБС – балльная оценка освоения бюджетных средств.</w:t>
      </w:r>
    </w:p>
    <w:p w:rsidR="000F6A8F" w:rsidRPr="00B6697C" w:rsidRDefault="000F6A8F" w:rsidP="000F6A8F">
      <w:pPr>
        <w:pStyle w:val="ConsPlusNormal"/>
        <w:spacing w:before="220"/>
        <w:ind w:firstLine="540"/>
        <w:jc w:val="both"/>
        <w:rPr>
          <w:rFonts w:ascii="Times New Roman" w:hAnsi="Times New Roman" w:cs="Times New Roman"/>
          <w:szCs w:val="22"/>
        </w:rPr>
      </w:pPr>
      <w:r w:rsidRPr="00B6697C">
        <w:rPr>
          <w:rFonts w:ascii="Times New Roman" w:hAnsi="Times New Roman" w:cs="Times New Roman"/>
          <w:szCs w:val="22"/>
        </w:rPr>
        <w:t>На основании итоговой оценки делается вывод об эффективности реализации муниципальной программы:</w:t>
      </w:r>
    </w:p>
    <w:p w:rsidR="000F6A8F" w:rsidRPr="00B6697C" w:rsidRDefault="000F6A8F" w:rsidP="000F6A8F">
      <w:pPr>
        <w:pStyle w:val="ConsPlusNormal"/>
        <w:spacing w:before="220"/>
        <w:ind w:firstLine="540"/>
        <w:jc w:val="both"/>
        <w:rPr>
          <w:rFonts w:ascii="Times New Roman" w:hAnsi="Times New Roman" w:cs="Times New Roman"/>
          <w:szCs w:val="22"/>
        </w:rPr>
      </w:pPr>
      <w:r w:rsidRPr="00B6697C">
        <w:rPr>
          <w:rFonts w:ascii="Times New Roman" w:hAnsi="Times New Roman" w:cs="Times New Roman"/>
          <w:szCs w:val="22"/>
        </w:rPr>
        <w:t xml:space="preserve"> - если итоговая оценка составляет менее 5 баллов – муниципальная программа реализуется неэффективно;</w:t>
      </w:r>
    </w:p>
    <w:p w:rsidR="000F6A8F" w:rsidRPr="00B6697C" w:rsidRDefault="000F6A8F" w:rsidP="000F6A8F">
      <w:pPr>
        <w:pStyle w:val="ConsPlusNormal"/>
        <w:spacing w:before="220"/>
        <w:ind w:firstLine="540"/>
        <w:jc w:val="both"/>
        <w:rPr>
          <w:rFonts w:ascii="Times New Roman" w:hAnsi="Times New Roman" w:cs="Times New Roman"/>
          <w:szCs w:val="22"/>
        </w:rPr>
      </w:pPr>
      <w:r w:rsidRPr="00B6697C">
        <w:rPr>
          <w:rFonts w:ascii="Times New Roman" w:hAnsi="Times New Roman" w:cs="Times New Roman"/>
          <w:szCs w:val="22"/>
        </w:rPr>
        <w:t>- если итоговая оценка составляет 5 баллов и более, но менее 8 баллов – эффективность реализации муниципальной программы низкая;</w:t>
      </w:r>
    </w:p>
    <w:p w:rsidR="000F6A8F" w:rsidRPr="00084DA9" w:rsidRDefault="000F6A8F" w:rsidP="000F6A8F">
      <w:pPr>
        <w:pStyle w:val="ConsPlusNormal"/>
        <w:spacing w:before="220"/>
        <w:ind w:firstLine="540"/>
        <w:jc w:val="both"/>
        <w:rPr>
          <w:rFonts w:ascii="Times New Roman" w:hAnsi="Times New Roman" w:cs="Times New Roman"/>
          <w:szCs w:val="22"/>
        </w:rPr>
      </w:pPr>
      <w:r w:rsidRPr="00B6697C">
        <w:rPr>
          <w:rFonts w:ascii="Times New Roman" w:hAnsi="Times New Roman" w:cs="Times New Roman"/>
          <w:szCs w:val="22"/>
        </w:rPr>
        <w:t>- если итоговая оценка составляет 8 баллов и более – муниципальная программа реализуется эффективно.</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7. </w:t>
      </w:r>
      <w:r w:rsidR="00B6697C" w:rsidRPr="00B6697C">
        <w:rPr>
          <w:rFonts w:ascii="Times New Roman" w:hAnsi="Times New Roman" w:cs="Times New Roman"/>
        </w:rPr>
        <w:t>Комитет экономического развития совместно с Управлением финансов на основании информации ответственных исполнителей о ходе реализации муниципальных программ по итогам I квартала, I полугодия и 9 месяцев до 30 числа месяца, следующего за отчетным периодом, готовит для Главы города Ельца сводную информацию о ходе реализации муниципальных программ.</w:t>
      </w:r>
    </w:p>
    <w:p w:rsidR="00B6697C"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8. </w:t>
      </w:r>
      <w:r w:rsidR="00B6697C" w:rsidRPr="00B6697C">
        <w:rPr>
          <w:rFonts w:ascii="Times New Roman" w:hAnsi="Times New Roman" w:cs="Times New Roman"/>
        </w:rPr>
        <w:t>Комитет экономического развития совместно с Управлением финансов ежегодно до 1 апреля года, следующего за отчетным, готовит и представляет Главе города Ельца сводный отчет о ходе реализации и оценке эффективности реализации муниципальных программ (далее - сводный отчет) для его утверждения правовым актом администрации города. Сводный отчет должен содержать:</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а) сведения об основных результатах реализации муниципальных программ за отчетный период;</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 xml:space="preserve">б) сведения о степени соответствия запланированных и </w:t>
      </w:r>
      <w:proofErr w:type="gramStart"/>
      <w:r w:rsidRPr="00084DA9">
        <w:rPr>
          <w:rFonts w:ascii="Times New Roman" w:hAnsi="Times New Roman" w:cs="Times New Roman"/>
        </w:rPr>
        <w:t>достигнутых целевых индикаторов</w:t>
      </w:r>
      <w:proofErr w:type="gramEnd"/>
      <w:r w:rsidRPr="00084DA9">
        <w:rPr>
          <w:rFonts w:ascii="Times New Roman" w:hAnsi="Times New Roman" w:cs="Times New Roman"/>
        </w:rPr>
        <w:t xml:space="preserve"> и показателей задач муниципальных программ за отчетный год;</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lastRenderedPageBreak/>
        <w:t>в) сведения о выполнении основных мероприятий, связанных с реализацией муниципальных программ;</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г) оценку эффективности реализации муниципальных программ;</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д) предложения об изменении форм и методов управления реализацией муниципальной программы, о сокращении (увеличении) финансирования или досрочном прекращении реализации основных мероприятий, подпрограмм или муниципальной программы в целом.</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Сводный отчет подлежит размещению на официальном сайте администрации города в сети Интернет.</w:t>
      </w:r>
    </w:p>
    <w:p w:rsidR="00725FCA" w:rsidRPr="00084DA9" w:rsidRDefault="00725FCA">
      <w:pPr>
        <w:pStyle w:val="ConsPlusNormal"/>
        <w:spacing w:before="220"/>
        <w:ind w:firstLine="540"/>
        <w:jc w:val="both"/>
        <w:rPr>
          <w:rFonts w:ascii="Times New Roman" w:hAnsi="Times New Roman" w:cs="Times New Roman"/>
        </w:rPr>
      </w:pPr>
      <w:r w:rsidRPr="00084DA9">
        <w:rPr>
          <w:rFonts w:ascii="Times New Roman" w:hAnsi="Times New Roman" w:cs="Times New Roman"/>
        </w:rPr>
        <w:t>По результатам оценки эффективности реализации муниципальной программы администрация города может принять решение о сокращении (увеличении) бюджетных ассигнований на ее реализацию или о досрочном прекращении реализации основных мероприятий, подпрограмм или муниципальной программы в целом.</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center"/>
        <w:outlineLvl w:val="1"/>
        <w:rPr>
          <w:rFonts w:ascii="Times New Roman" w:hAnsi="Times New Roman" w:cs="Times New Roman"/>
        </w:rPr>
      </w:pPr>
      <w:r w:rsidRPr="00084DA9">
        <w:rPr>
          <w:rFonts w:ascii="Times New Roman" w:hAnsi="Times New Roman" w:cs="Times New Roman"/>
        </w:rPr>
        <w:t>V. Заключительные положения</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ind w:firstLine="540"/>
        <w:jc w:val="both"/>
        <w:rPr>
          <w:rFonts w:ascii="Times New Roman" w:hAnsi="Times New Roman" w:cs="Times New Roman"/>
        </w:rPr>
      </w:pPr>
      <w:r w:rsidRPr="00084DA9">
        <w:rPr>
          <w:rFonts w:ascii="Times New Roman" w:hAnsi="Times New Roman" w:cs="Times New Roman"/>
        </w:rPr>
        <w:t>Ответственный исполнитель и соисполнители муниципальной программы несут ответственность за достижение значений тех целевых индикаторов и показателей задач муниципальной программы, на которые направлены реализуемые ими подпрограммы.</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right"/>
        <w:outlineLvl w:val="1"/>
        <w:rPr>
          <w:rFonts w:ascii="Times New Roman" w:hAnsi="Times New Roman" w:cs="Times New Roman"/>
        </w:rPr>
      </w:pPr>
      <w:r w:rsidRPr="00084DA9">
        <w:rPr>
          <w:rFonts w:ascii="Times New Roman" w:hAnsi="Times New Roman" w:cs="Times New Roman"/>
        </w:rPr>
        <w:t>Приложение 1</w:t>
      </w:r>
    </w:p>
    <w:p w:rsidR="00725FCA" w:rsidRPr="00084DA9" w:rsidRDefault="00725FCA">
      <w:pPr>
        <w:pStyle w:val="ConsPlusNormal"/>
        <w:jc w:val="right"/>
        <w:rPr>
          <w:rFonts w:ascii="Times New Roman" w:hAnsi="Times New Roman" w:cs="Times New Roman"/>
        </w:rPr>
      </w:pPr>
      <w:r w:rsidRPr="00084DA9">
        <w:rPr>
          <w:rFonts w:ascii="Times New Roman" w:hAnsi="Times New Roman" w:cs="Times New Roman"/>
        </w:rPr>
        <w:t>к Порядку</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bookmarkStart w:id="3" w:name="P282"/>
      <w:bookmarkEnd w:id="3"/>
      <w:r w:rsidRPr="00084DA9">
        <w:rPr>
          <w:rFonts w:ascii="Times New Roman" w:hAnsi="Times New Roman" w:cs="Times New Roman"/>
        </w:rPr>
        <w:t xml:space="preserve">                      ПАСПОРТ МУНИЦИПАЛЬНОЙ ПРОГРАММЫ</w:t>
      </w:r>
    </w:p>
    <w:p w:rsidR="00725FCA" w:rsidRPr="00084DA9" w:rsidRDefault="00725F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345"/>
      </w:tblGrid>
      <w:tr w:rsidR="00725FCA" w:rsidRPr="00084DA9">
        <w:tc>
          <w:tcPr>
            <w:tcW w:w="572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Наименование муниципальной программы</w:t>
            </w:r>
          </w:p>
        </w:tc>
        <w:tc>
          <w:tcPr>
            <w:tcW w:w="3345" w:type="dxa"/>
          </w:tcPr>
          <w:p w:rsidR="00725FCA" w:rsidRPr="00084DA9" w:rsidRDefault="00725FCA">
            <w:pPr>
              <w:pStyle w:val="ConsPlusNormal"/>
              <w:rPr>
                <w:rFonts w:ascii="Times New Roman" w:hAnsi="Times New Roman" w:cs="Times New Roman"/>
              </w:rPr>
            </w:pPr>
          </w:p>
        </w:tc>
      </w:tr>
      <w:tr w:rsidR="00725FCA" w:rsidRPr="00084DA9">
        <w:tc>
          <w:tcPr>
            <w:tcW w:w="572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Ответственный исполнитель</w:t>
            </w:r>
          </w:p>
        </w:tc>
        <w:tc>
          <w:tcPr>
            <w:tcW w:w="3345" w:type="dxa"/>
          </w:tcPr>
          <w:p w:rsidR="00725FCA" w:rsidRPr="00084DA9" w:rsidRDefault="00725FCA">
            <w:pPr>
              <w:pStyle w:val="ConsPlusNormal"/>
              <w:rPr>
                <w:rFonts w:ascii="Times New Roman" w:hAnsi="Times New Roman" w:cs="Times New Roman"/>
              </w:rPr>
            </w:pPr>
          </w:p>
        </w:tc>
      </w:tr>
      <w:tr w:rsidR="00725FCA" w:rsidRPr="00084DA9">
        <w:tc>
          <w:tcPr>
            <w:tcW w:w="572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Соисполнители</w:t>
            </w:r>
          </w:p>
        </w:tc>
        <w:tc>
          <w:tcPr>
            <w:tcW w:w="3345" w:type="dxa"/>
          </w:tcPr>
          <w:p w:rsidR="00725FCA" w:rsidRPr="00084DA9" w:rsidRDefault="00725FCA">
            <w:pPr>
              <w:pStyle w:val="ConsPlusNormal"/>
              <w:rPr>
                <w:rFonts w:ascii="Times New Roman" w:hAnsi="Times New Roman" w:cs="Times New Roman"/>
              </w:rPr>
            </w:pPr>
          </w:p>
        </w:tc>
      </w:tr>
      <w:tr w:rsidR="00725FCA" w:rsidRPr="00084DA9">
        <w:tc>
          <w:tcPr>
            <w:tcW w:w="572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Сроки и этапы реализации муниципальной программы</w:t>
            </w:r>
          </w:p>
        </w:tc>
        <w:tc>
          <w:tcPr>
            <w:tcW w:w="3345" w:type="dxa"/>
          </w:tcPr>
          <w:p w:rsidR="00725FCA" w:rsidRPr="00084DA9" w:rsidRDefault="00725FCA">
            <w:pPr>
              <w:pStyle w:val="ConsPlusNormal"/>
              <w:rPr>
                <w:rFonts w:ascii="Times New Roman" w:hAnsi="Times New Roman" w:cs="Times New Roman"/>
              </w:rPr>
            </w:pPr>
          </w:p>
        </w:tc>
      </w:tr>
      <w:tr w:rsidR="00725FCA" w:rsidRPr="00084DA9">
        <w:tc>
          <w:tcPr>
            <w:tcW w:w="572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Подпрограммы</w:t>
            </w:r>
          </w:p>
        </w:tc>
        <w:tc>
          <w:tcPr>
            <w:tcW w:w="3345" w:type="dxa"/>
          </w:tcPr>
          <w:p w:rsidR="00725FCA" w:rsidRPr="00084DA9" w:rsidRDefault="00725FCA">
            <w:pPr>
              <w:pStyle w:val="ConsPlusNormal"/>
              <w:rPr>
                <w:rFonts w:ascii="Times New Roman" w:hAnsi="Times New Roman" w:cs="Times New Roman"/>
              </w:rPr>
            </w:pPr>
          </w:p>
        </w:tc>
      </w:tr>
      <w:tr w:rsidR="00725FCA" w:rsidRPr="00084DA9">
        <w:tc>
          <w:tcPr>
            <w:tcW w:w="572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Цели муниципальной программы</w:t>
            </w:r>
          </w:p>
        </w:tc>
        <w:tc>
          <w:tcPr>
            <w:tcW w:w="3345" w:type="dxa"/>
          </w:tcPr>
          <w:p w:rsidR="00725FCA" w:rsidRPr="00084DA9" w:rsidRDefault="00725FCA">
            <w:pPr>
              <w:pStyle w:val="ConsPlusNormal"/>
              <w:rPr>
                <w:rFonts w:ascii="Times New Roman" w:hAnsi="Times New Roman" w:cs="Times New Roman"/>
              </w:rPr>
            </w:pPr>
          </w:p>
        </w:tc>
      </w:tr>
      <w:tr w:rsidR="00725FCA" w:rsidRPr="00084DA9">
        <w:tc>
          <w:tcPr>
            <w:tcW w:w="572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Индикаторы цели</w:t>
            </w:r>
          </w:p>
        </w:tc>
        <w:tc>
          <w:tcPr>
            <w:tcW w:w="3345" w:type="dxa"/>
          </w:tcPr>
          <w:p w:rsidR="00725FCA" w:rsidRPr="00084DA9" w:rsidRDefault="00725FCA">
            <w:pPr>
              <w:pStyle w:val="ConsPlusNormal"/>
              <w:rPr>
                <w:rFonts w:ascii="Times New Roman" w:hAnsi="Times New Roman" w:cs="Times New Roman"/>
              </w:rPr>
            </w:pPr>
          </w:p>
        </w:tc>
      </w:tr>
      <w:tr w:rsidR="00725FCA" w:rsidRPr="00084DA9">
        <w:tc>
          <w:tcPr>
            <w:tcW w:w="572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Задачи муниципальной программы</w:t>
            </w:r>
          </w:p>
        </w:tc>
        <w:tc>
          <w:tcPr>
            <w:tcW w:w="3345" w:type="dxa"/>
          </w:tcPr>
          <w:p w:rsidR="00725FCA" w:rsidRPr="00084DA9" w:rsidRDefault="00725FCA">
            <w:pPr>
              <w:pStyle w:val="ConsPlusNormal"/>
              <w:rPr>
                <w:rFonts w:ascii="Times New Roman" w:hAnsi="Times New Roman" w:cs="Times New Roman"/>
              </w:rPr>
            </w:pPr>
          </w:p>
        </w:tc>
      </w:tr>
      <w:tr w:rsidR="00725FCA" w:rsidRPr="00084DA9">
        <w:tc>
          <w:tcPr>
            <w:tcW w:w="572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Показатели задач</w:t>
            </w:r>
          </w:p>
        </w:tc>
        <w:tc>
          <w:tcPr>
            <w:tcW w:w="3345" w:type="dxa"/>
          </w:tcPr>
          <w:p w:rsidR="00725FCA" w:rsidRPr="00084DA9" w:rsidRDefault="00725FCA">
            <w:pPr>
              <w:pStyle w:val="ConsPlusNormal"/>
              <w:rPr>
                <w:rFonts w:ascii="Times New Roman" w:hAnsi="Times New Roman" w:cs="Times New Roman"/>
              </w:rPr>
            </w:pPr>
          </w:p>
        </w:tc>
      </w:tr>
      <w:tr w:rsidR="00725FCA" w:rsidRPr="00084DA9">
        <w:tc>
          <w:tcPr>
            <w:tcW w:w="572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Объемы финансирования за счет средств городского бюджета, в том числе по годам реализации муниципальной программы</w:t>
            </w:r>
          </w:p>
        </w:tc>
        <w:tc>
          <w:tcPr>
            <w:tcW w:w="3345" w:type="dxa"/>
          </w:tcPr>
          <w:p w:rsidR="00725FCA" w:rsidRPr="00084DA9" w:rsidRDefault="00725FCA">
            <w:pPr>
              <w:pStyle w:val="ConsPlusNormal"/>
              <w:rPr>
                <w:rFonts w:ascii="Times New Roman" w:hAnsi="Times New Roman" w:cs="Times New Roman"/>
              </w:rPr>
            </w:pPr>
          </w:p>
        </w:tc>
      </w:tr>
      <w:tr w:rsidR="00725FCA" w:rsidRPr="00084DA9">
        <w:tc>
          <w:tcPr>
            <w:tcW w:w="572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Ожидаемые результаты реализации муниципальной программы</w:t>
            </w:r>
          </w:p>
        </w:tc>
        <w:tc>
          <w:tcPr>
            <w:tcW w:w="3345" w:type="dxa"/>
          </w:tcPr>
          <w:p w:rsidR="00725FCA" w:rsidRPr="00084DA9" w:rsidRDefault="00725FCA">
            <w:pPr>
              <w:pStyle w:val="ConsPlusNormal"/>
              <w:rPr>
                <w:rFonts w:ascii="Times New Roman" w:hAnsi="Times New Roman" w:cs="Times New Roman"/>
              </w:rPr>
            </w:pPr>
          </w:p>
        </w:tc>
      </w:tr>
    </w:tbl>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right"/>
        <w:outlineLvl w:val="1"/>
        <w:rPr>
          <w:rFonts w:ascii="Times New Roman" w:hAnsi="Times New Roman" w:cs="Times New Roman"/>
        </w:rPr>
      </w:pPr>
      <w:r w:rsidRPr="00084DA9">
        <w:rPr>
          <w:rFonts w:ascii="Times New Roman" w:hAnsi="Times New Roman" w:cs="Times New Roman"/>
        </w:rPr>
        <w:t>Приложение 2</w:t>
      </w:r>
    </w:p>
    <w:p w:rsidR="00725FCA" w:rsidRPr="00084DA9" w:rsidRDefault="00725FCA">
      <w:pPr>
        <w:pStyle w:val="ConsPlusNormal"/>
        <w:jc w:val="right"/>
        <w:rPr>
          <w:rFonts w:ascii="Times New Roman" w:hAnsi="Times New Roman" w:cs="Times New Roman"/>
        </w:rPr>
      </w:pPr>
      <w:r w:rsidRPr="00084DA9">
        <w:rPr>
          <w:rFonts w:ascii="Times New Roman" w:hAnsi="Times New Roman" w:cs="Times New Roman"/>
        </w:rPr>
        <w:t>к Порядку</w:t>
      </w:r>
    </w:p>
    <w:p w:rsidR="00725FCA" w:rsidRPr="00084DA9" w:rsidRDefault="00725FC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FCA" w:rsidRPr="00084DA9">
        <w:trPr>
          <w:jc w:val="center"/>
        </w:trPr>
        <w:tc>
          <w:tcPr>
            <w:tcW w:w="9294" w:type="dxa"/>
            <w:tcBorders>
              <w:top w:val="nil"/>
              <w:left w:val="single" w:sz="24" w:space="0" w:color="CED3F1"/>
              <w:bottom w:val="nil"/>
              <w:right w:val="single" w:sz="24" w:space="0" w:color="F4F3F8"/>
            </w:tcBorders>
            <w:shd w:val="clear" w:color="auto" w:fill="F4F3F8"/>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Список изменяющих документов</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(в ред. постановлений администрации городского округа</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 xml:space="preserve">г. Елец от 11.11.2015 </w:t>
            </w:r>
            <w:hyperlink r:id="rId11" w:history="1">
              <w:r w:rsidRPr="00084DA9">
                <w:rPr>
                  <w:rFonts w:ascii="Times New Roman" w:hAnsi="Times New Roman" w:cs="Times New Roman"/>
                  <w:color w:val="0000FF"/>
                </w:rPr>
                <w:t>N 1733</w:t>
              </w:r>
            </w:hyperlink>
            <w:r w:rsidRPr="00084DA9">
              <w:rPr>
                <w:rFonts w:ascii="Times New Roman" w:hAnsi="Times New Roman" w:cs="Times New Roman"/>
                <w:color w:val="392C69"/>
              </w:rPr>
              <w:t xml:space="preserve">, от 30.06.2016 </w:t>
            </w:r>
            <w:hyperlink r:id="rId12" w:history="1">
              <w:r w:rsidRPr="00084DA9">
                <w:rPr>
                  <w:rFonts w:ascii="Times New Roman" w:hAnsi="Times New Roman" w:cs="Times New Roman"/>
                  <w:color w:val="0000FF"/>
                </w:rPr>
                <w:t>N 1205</w:t>
              </w:r>
            </w:hyperlink>
            <w:r w:rsidRPr="00084DA9">
              <w:rPr>
                <w:rFonts w:ascii="Times New Roman" w:hAnsi="Times New Roman" w:cs="Times New Roman"/>
                <w:color w:val="392C69"/>
              </w:rPr>
              <w:t>)</w:t>
            </w:r>
          </w:p>
        </w:tc>
      </w:tr>
    </w:tbl>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right"/>
        <w:rPr>
          <w:rFonts w:ascii="Times New Roman" w:hAnsi="Times New Roman" w:cs="Times New Roman"/>
        </w:rPr>
      </w:pPr>
      <w:r w:rsidRPr="00084DA9">
        <w:rPr>
          <w:rFonts w:ascii="Times New Roman" w:hAnsi="Times New Roman" w:cs="Times New Roman"/>
        </w:rPr>
        <w:t>Приложение 1</w:t>
      </w:r>
    </w:p>
    <w:p w:rsidR="00725FCA" w:rsidRPr="00084DA9" w:rsidRDefault="00725FCA">
      <w:pPr>
        <w:pStyle w:val="ConsPlusNormal"/>
        <w:jc w:val="right"/>
        <w:rPr>
          <w:rFonts w:ascii="Times New Roman" w:hAnsi="Times New Roman" w:cs="Times New Roman"/>
        </w:rPr>
      </w:pPr>
      <w:r w:rsidRPr="00084DA9">
        <w:rPr>
          <w:rFonts w:ascii="Times New Roman" w:hAnsi="Times New Roman" w:cs="Times New Roman"/>
        </w:rPr>
        <w:t>к муниципальной программе</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bookmarkStart w:id="4" w:name="P320"/>
      <w:bookmarkEnd w:id="4"/>
      <w:r w:rsidRPr="00084DA9">
        <w:rPr>
          <w:rFonts w:ascii="Times New Roman" w:hAnsi="Times New Roman" w:cs="Times New Roman"/>
        </w:rPr>
        <w:t>Сведения об индикаторах цели, показателях задач и объемах финансирования за</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счет средств городского бюджета муниципальной программы</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__________________________________________________</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(наименование муниципальной программы)</w:t>
      </w:r>
    </w:p>
    <w:p w:rsidR="00725FCA" w:rsidRPr="00084DA9" w:rsidRDefault="00725FCA">
      <w:pPr>
        <w:pStyle w:val="ConsPlusNonformat"/>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Таблица</w:t>
      </w:r>
    </w:p>
    <w:p w:rsidR="00725FCA" w:rsidRPr="00084DA9" w:rsidRDefault="00725F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1304"/>
        <w:gridCol w:w="794"/>
        <w:gridCol w:w="1077"/>
        <w:gridCol w:w="964"/>
        <w:gridCol w:w="907"/>
        <w:gridCol w:w="907"/>
        <w:gridCol w:w="520"/>
      </w:tblGrid>
      <w:tr w:rsidR="00725FCA" w:rsidRPr="00084DA9">
        <w:tc>
          <w:tcPr>
            <w:tcW w:w="680"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N п/п</w:t>
            </w:r>
          </w:p>
        </w:tc>
        <w:tc>
          <w:tcPr>
            <w:tcW w:w="1928" w:type="dxa"/>
            <w:vMerge w:val="restart"/>
          </w:tcPr>
          <w:p w:rsidR="00725FCA" w:rsidRPr="00084DA9" w:rsidRDefault="00725FCA">
            <w:pPr>
              <w:pStyle w:val="ConsPlusNonformat"/>
              <w:jc w:val="both"/>
              <w:rPr>
                <w:rFonts w:ascii="Times New Roman" w:hAnsi="Times New Roman" w:cs="Times New Roman"/>
              </w:rPr>
            </w:pPr>
            <w:bookmarkStart w:id="5" w:name="P328"/>
            <w:bookmarkEnd w:id="5"/>
            <w:r w:rsidRPr="00084DA9">
              <w:rPr>
                <w:rFonts w:ascii="Times New Roman" w:hAnsi="Times New Roman" w:cs="Times New Roman"/>
              </w:rPr>
              <w:t xml:space="preserve"> Наименование</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целей,</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индикаторов,</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задач,</w:t>
            </w:r>
          </w:p>
          <w:p w:rsidR="00725FCA" w:rsidRPr="00084DA9" w:rsidRDefault="00084DA9">
            <w:pPr>
              <w:pStyle w:val="ConsPlusNonformat"/>
              <w:jc w:val="both"/>
              <w:rPr>
                <w:rFonts w:ascii="Times New Roman" w:hAnsi="Times New Roman" w:cs="Times New Roman"/>
              </w:rPr>
            </w:pPr>
            <w:hyperlink w:anchor="P583" w:history="1">
              <w:r w:rsidR="00725FCA" w:rsidRPr="00084DA9">
                <w:rPr>
                  <w:rFonts w:ascii="Times New Roman" w:hAnsi="Times New Roman" w:cs="Times New Roman"/>
                  <w:color w:val="0000FF"/>
                </w:rPr>
                <w:t>1</w:t>
              </w:r>
            </w:hyperlink>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показателей,</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подпрограмм,</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основных</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мероприятий</w:t>
            </w:r>
          </w:p>
        </w:tc>
        <w:tc>
          <w:tcPr>
            <w:tcW w:w="1304"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Ответственный исполнитель, соисполнитель</w:t>
            </w:r>
          </w:p>
        </w:tc>
        <w:tc>
          <w:tcPr>
            <w:tcW w:w="794"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Единица измерения</w:t>
            </w:r>
          </w:p>
        </w:tc>
        <w:tc>
          <w:tcPr>
            <w:tcW w:w="4375" w:type="dxa"/>
            <w:gridSpan w:val="5"/>
          </w:tcPr>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w:t>
            </w:r>
            <w:hyperlink w:anchor="P590" w:history="1">
              <w:r w:rsidRPr="00084DA9">
                <w:rPr>
                  <w:rFonts w:ascii="Times New Roman" w:hAnsi="Times New Roman" w:cs="Times New Roman"/>
                  <w:color w:val="0000FF"/>
                </w:rPr>
                <w:t>2</w:t>
              </w:r>
            </w:hyperlink>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Значения индикаторов,</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показателей и объемов</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финансирования</w:t>
            </w:r>
          </w:p>
        </w:tc>
      </w:tr>
      <w:tr w:rsidR="00725FCA" w:rsidRPr="00084DA9">
        <w:tc>
          <w:tcPr>
            <w:tcW w:w="680" w:type="dxa"/>
            <w:vMerge/>
          </w:tcPr>
          <w:p w:rsidR="00725FCA" w:rsidRPr="00084DA9" w:rsidRDefault="00725FCA">
            <w:pPr>
              <w:rPr>
                <w:rFonts w:ascii="Times New Roman" w:hAnsi="Times New Roman" w:cs="Times New Roman"/>
              </w:rPr>
            </w:pPr>
          </w:p>
        </w:tc>
        <w:tc>
          <w:tcPr>
            <w:tcW w:w="1928" w:type="dxa"/>
            <w:vMerge/>
          </w:tcPr>
          <w:p w:rsidR="00725FCA" w:rsidRPr="00084DA9" w:rsidRDefault="00725FCA">
            <w:pPr>
              <w:rPr>
                <w:rFonts w:ascii="Times New Roman" w:hAnsi="Times New Roman" w:cs="Times New Roman"/>
              </w:rPr>
            </w:pPr>
          </w:p>
        </w:tc>
        <w:tc>
          <w:tcPr>
            <w:tcW w:w="1304" w:type="dxa"/>
            <w:vMerge/>
          </w:tcPr>
          <w:p w:rsidR="00725FCA" w:rsidRPr="00084DA9" w:rsidRDefault="00725FCA">
            <w:pPr>
              <w:rPr>
                <w:rFonts w:ascii="Times New Roman" w:hAnsi="Times New Roman" w:cs="Times New Roman"/>
              </w:rPr>
            </w:pPr>
          </w:p>
        </w:tc>
        <w:tc>
          <w:tcPr>
            <w:tcW w:w="794" w:type="dxa"/>
            <w:vMerge/>
          </w:tcPr>
          <w:p w:rsidR="00725FCA" w:rsidRPr="00084DA9" w:rsidRDefault="00725FCA">
            <w:pPr>
              <w:rPr>
                <w:rFonts w:ascii="Times New Roman" w:hAnsi="Times New Roman" w:cs="Times New Roman"/>
              </w:rPr>
            </w:pPr>
          </w:p>
        </w:tc>
        <w:tc>
          <w:tcPr>
            <w:tcW w:w="107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год до начала реализации муниципальной программы</w:t>
            </w:r>
          </w:p>
        </w:tc>
        <w:tc>
          <w:tcPr>
            <w:tcW w:w="96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первый год</w:t>
            </w:r>
          </w:p>
        </w:tc>
        <w:tc>
          <w:tcPr>
            <w:tcW w:w="90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второй год</w:t>
            </w:r>
          </w:p>
        </w:tc>
        <w:tc>
          <w:tcPr>
            <w:tcW w:w="90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третий год</w:t>
            </w:r>
          </w:p>
        </w:tc>
        <w:tc>
          <w:tcPr>
            <w:tcW w:w="52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w:t>
            </w:r>
          </w:p>
        </w:tc>
      </w:tr>
      <w:tr w:rsidR="00725FCA" w:rsidRPr="00084DA9">
        <w:tc>
          <w:tcPr>
            <w:tcW w:w="68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1.</w:t>
            </w:r>
          </w:p>
        </w:tc>
        <w:tc>
          <w:tcPr>
            <w:tcW w:w="8401" w:type="dxa"/>
            <w:gridSpan w:val="8"/>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Цель муниципальной программы</w:t>
            </w:r>
          </w:p>
        </w:tc>
      </w:tr>
      <w:tr w:rsidR="00725FCA" w:rsidRPr="00084DA9">
        <w:tc>
          <w:tcPr>
            <w:tcW w:w="68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2.</w:t>
            </w: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Индикатор 1</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07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3.</w:t>
            </w: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Индикатор 2</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07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w:t>
            </w: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07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8401" w:type="dxa"/>
            <w:gridSpan w:val="8"/>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Задача 1 муниципальной программы</w:t>
            </w: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Показатель 1 задачи 1 муниципальной программы</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07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Показатель 2 задачи 1 муниципальной программы</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07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07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8401" w:type="dxa"/>
            <w:gridSpan w:val="8"/>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Подпрограмма 1</w:t>
            </w: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8401" w:type="dxa"/>
            <w:gridSpan w:val="8"/>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Цель подпрограммы</w:t>
            </w: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 xml:space="preserve">Индикатор 1 </w:t>
            </w:r>
            <w:r w:rsidRPr="00084DA9">
              <w:rPr>
                <w:rFonts w:ascii="Times New Roman" w:hAnsi="Times New Roman" w:cs="Times New Roman"/>
              </w:rPr>
              <w:lastRenderedPageBreak/>
              <w:t>подпрограммы 1</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07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Индикатор 2 подпрограммы 1</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07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07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8401" w:type="dxa"/>
            <w:gridSpan w:val="8"/>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Задача 1 Подпрограммы 1</w:t>
            </w: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Показатель 1 задачи 1 подпрограммы 1</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07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Основное мероприятие задачи 1 подпрограммы 1</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тыс. руб.</w:t>
            </w:r>
          </w:p>
        </w:tc>
        <w:tc>
          <w:tcPr>
            <w:tcW w:w="107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Х</w:t>
            </w: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тыс. руб.</w:t>
            </w:r>
          </w:p>
        </w:tc>
        <w:tc>
          <w:tcPr>
            <w:tcW w:w="107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Х</w:t>
            </w: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Показатель 2 задачи 1 подпрограммы 1</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07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Основное мероприятие задачи 1 подпрограммы 1</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тыс. руб.</w:t>
            </w:r>
          </w:p>
        </w:tc>
        <w:tc>
          <w:tcPr>
            <w:tcW w:w="107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Х</w:t>
            </w: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тыс. руб.</w:t>
            </w:r>
          </w:p>
        </w:tc>
        <w:tc>
          <w:tcPr>
            <w:tcW w:w="107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Х</w:t>
            </w: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Показатель 3 задачи 1 подпрограммы 1</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07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Основное мероприятие задачи 1 подпрограммы 1</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тыс. руб.</w:t>
            </w:r>
          </w:p>
        </w:tc>
        <w:tc>
          <w:tcPr>
            <w:tcW w:w="107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Х</w:t>
            </w: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тыс. руб.</w:t>
            </w:r>
          </w:p>
        </w:tc>
        <w:tc>
          <w:tcPr>
            <w:tcW w:w="107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Х</w:t>
            </w: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8401" w:type="dxa"/>
            <w:gridSpan w:val="8"/>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Задача 2 Подпрограммы 1</w:t>
            </w: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07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Итого по подпрограмме 1</w:t>
            </w:r>
          </w:p>
        </w:tc>
        <w:tc>
          <w:tcPr>
            <w:tcW w:w="130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Х</w:t>
            </w: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тыс. руб.</w:t>
            </w:r>
          </w:p>
        </w:tc>
        <w:tc>
          <w:tcPr>
            <w:tcW w:w="107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Х</w:t>
            </w: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8401" w:type="dxa"/>
            <w:gridSpan w:val="8"/>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Задача 2 муниципальной программы</w:t>
            </w:r>
          </w:p>
        </w:tc>
      </w:tr>
      <w:tr w:rsidR="00725FCA" w:rsidRPr="00084DA9">
        <w:tc>
          <w:tcPr>
            <w:tcW w:w="680" w:type="dxa"/>
          </w:tcPr>
          <w:p w:rsidR="00725FCA" w:rsidRPr="00084DA9" w:rsidRDefault="00725FCA">
            <w:pPr>
              <w:pStyle w:val="ConsPlusNormal"/>
              <w:rPr>
                <w:rFonts w:ascii="Times New Roman" w:hAnsi="Times New Roman" w:cs="Times New Roman"/>
              </w:rPr>
            </w:pPr>
          </w:p>
        </w:tc>
        <w:tc>
          <w:tcPr>
            <w:tcW w:w="192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1304"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07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n</w:t>
            </w:r>
          </w:p>
        </w:tc>
        <w:tc>
          <w:tcPr>
            <w:tcW w:w="1928" w:type="dxa"/>
            <w:vMerge w:val="restart"/>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Всего по муниципальной программе</w:t>
            </w:r>
          </w:p>
        </w:tc>
        <w:tc>
          <w:tcPr>
            <w:tcW w:w="130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Всего</w:t>
            </w: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тыс. руб.</w:t>
            </w:r>
          </w:p>
        </w:tc>
        <w:tc>
          <w:tcPr>
            <w:tcW w:w="107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Х</w:t>
            </w: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vMerge/>
          </w:tcPr>
          <w:p w:rsidR="00725FCA" w:rsidRPr="00084DA9" w:rsidRDefault="00725FCA">
            <w:pPr>
              <w:rPr>
                <w:rFonts w:ascii="Times New Roman" w:hAnsi="Times New Roman" w:cs="Times New Roman"/>
              </w:rPr>
            </w:pPr>
          </w:p>
        </w:tc>
        <w:tc>
          <w:tcPr>
            <w:tcW w:w="1928" w:type="dxa"/>
            <w:vMerge/>
          </w:tcPr>
          <w:p w:rsidR="00725FCA" w:rsidRPr="00084DA9" w:rsidRDefault="00725FCA">
            <w:pPr>
              <w:rPr>
                <w:rFonts w:ascii="Times New Roman" w:hAnsi="Times New Roman" w:cs="Times New Roman"/>
              </w:rPr>
            </w:pPr>
          </w:p>
        </w:tc>
        <w:tc>
          <w:tcPr>
            <w:tcW w:w="130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Ответствен</w:t>
            </w:r>
            <w:r w:rsidRPr="00084DA9">
              <w:rPr>
                <w:rFonts w:ascii="Times New Roman" w:hAnsi="Times New Roman" w:cs="Times New Roman"/>
              </w:rPr>
              <w:lastRenderedPageBreak/>
              <w:t>ный исполнитель</w:t>
            </w: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lastRenderedPageBreak/>
              <w:t xml:space="preserve">тыс. </w:t>
            </w:r>
            <w:r w:rsidRPr="00084DA9">
              <w:rPr>
                <w:rFonts w:ascii="Times New Roman" w:hAnsi="Times New Roman" w:cs="Times New Roman"/>
              </w:rPr>
              <w:lastRenderedPageBreak/>
              <w:t>руб.</w:t>
            </w:r>
          </w:p>
        </w:tc>
        <w:tc>
          <w:tcPr>
            <w:tcW w:w="107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lastRenderedPageBreak/>
              <w:t>Х</w:t>
            </w: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vMerge/>
          </w:tcPr>
          <w:p w:rsidR="00725FCA" w:rsidRPr="00084DA9" w:rsidRDefault="00725FCA">
            <w:pPr>
              <w:rPr>
                <w:rFonts w:ascii="Times New Roman" w:hAnsi="Times New Roman" w:cs="Times New Roman"/>
              </w:rPr>
            </w:pPr>
          </w:p>
        </w:tc>
        <w:tc>
          <w:tcPr>
            <w:tcW w:w="1928" w:type="dxa"/>
            <w:vMerge/>
          </w:tcPr>
          <w:p w:rsidR="00725FCA" w:rsidRPr="00084DA9" w:rsidRDefault="00725FCA">
            <w:pPr>
              <w:rPr>
                <w:rFonts w:ascii="Times New Roman" w:hAnsi="Times New Roman" w:cs="Times New Roman"/>
              </w:rPr>
            </w:pPr>
          </w:p>
        </w:tc>
        <w:tc>
          <w:tcPr>
            <w:tcW w:w="130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Соисполнитель</w:t>
            </w: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тыс. руб.</w:t>
            </w:r>
          </w:p>
        </w:tc>
        <w:tc>
          <w:tcPr>
            <w:tcW w:w="107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Х</w:t>
            </w: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r w:rsidR="00725FCA" w:rsidRPr="00084DA9">
        <w:tc>
          <w:tcPr>
            <w:tcW w:w="680" w:type="dxa"/>
            <w:vMerge/>
          </w:tcPr>
          <w:p w:rsidR="00725FCA" w:rsidRPr="00084DA9" w:rsidRDefault="00725FCA">
            <w:pPr>
              <w:rPr>
                <w:rFonts w:ascii="Times New Roman" w:hAnsi="Times New Roman" w:cs="Times New Roman"/>
              </w:rPr>
            </w:pPr>
          </w:p>
        </w:tc>
        <w:tc>
          <w:tcPr>
            <w:tcW w:w="1928" w:type="dxa"/>
            <w:vMerge/>
          </w:tcPr>
          <w:p w:rsidR="00725FCA" w:rsidRPr="00084DA9" w:rsidRDefault="00725FCA">
            <w:pPr>
              <w:rPr>
                <w:rFonts w:ascii="Times New Roman" w:hAnsi="Times New Roman" w:cs="Times New Roman"/>
              </w:rPr>
            </w:pPr>
          </w:p>
        </w:tc>
        <w:tc>
          <w:tcPr>
            <w:tcW w:w="130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тыс. руб.</w:t>
            </w:r>
          </w:p>
        </w:tc>
        <w:tc>
          <w:tcPr>
            <w:tcW w:w="107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Х</w:t>
            </w: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20" w:type="dxa"/>
          </w:tcPr>
          <w:p w:rsidR="00725FCA" w:rsidRPr="00084DA9" w:rsidRDefault="00725FCA">
            <w:pPr>
              <w:pStyle w:val="ConsPlusNormal"/>
              <w:rPr>
                <w:rFonts w:ascii="Times New Roman" w:hAnsi="Times New Roman" w:cs="Times New Roman"/>
              </w:rPr>
            </w:pPr>
          </w:p>
        </w:tc>
      </w:tr>
    </w:tbl>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1</w:t>
      </w:r>
    </w:p>
    <w:p w:rsidR="00725FCA" w:rsidRPr="00084DA9" w:rsidRDefault="00725FCA">
      <w:pPr>
        <w:pStyle w:val="ConsPlusNonformat"/>
        <w:jc w:val="both"/>
        <w:rPr>
          <w:rFonts w:ascii="Times New Roman" w:hAnsi="Times New Roman" w:cs="Times New Roman"/>
        </w:rPr>
      </w:pPr>
      <w:bookmarkStart w:id="6" w:name="P583"/>
      <w:bookmarkEnd w:id="6"/>
      <w:proofErr w:type="gramStart"/>
      <w:r w:rsidRPr="00084DA9">
        <w:rPr>
          <w:rFonts w:ascii="Times New Roman" w:hAnsi="Times New Roman" w:cs="Times New Roman"/>
        </w:rPr>
        <w:t>В  случае</w:t>
      </w:r>
      <w:proofErr w:type="gramEnd"/>
      <w:r w:rsidRPr="00084DA9">
        <w:rPr>
          <w:rFonts w:ascii="Times New Roman" w:hAnsi="Times New Roman" w:cs="Times New Roman"/>
        </w:rPr>
        <w:t>,  если  нормативными  правовыми  актами  Правительства Российской</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Федерации   </w:t>
      </w:r>
      <w:proofErr w:type="gramStart"/>
      <w:r w:rsidRPr="00084DA9">
        <w:rPr>
          <w:rFonts w:ascii="Times New Roman" w:hAnsi="Times New Roman" w:cs="Times New Roman"/>
        </w:rPr>
        <w:t>или  нормативными</w:t>
      </w:r>
      <w:proofErr w:type="gramEnd"/>
      <w:r w:rsidRPr="00084DA9">
        <w:rPr>
          <w:rFonts w:ascii="Times New Roman" w:hAnsi="Times New Roman" w:cs="Times New Roman"/>
        </w:rPr>
        <w:t xml:space="preserve">  актами  федеральных  органов  исполнительной</w:t>
      </w:r>
    </w:p>
    <w:p w:rsidR="00725FCA" w:rsidRPr="00084DA9" w:rsidRDefault="00725FCA">
      <w:pPr>
        <w:pStyle w:val="ConsPlusNonformat"/>
        <w:jc w:val="both"/>
        <w:rPr>
          <w:rFonts w:ascii="Times New Roman" w:hAnsi="Times New Roman" w:cs="Times New Roman"/>
        </w:rPr>
      </w:pPr>
      <w:proofErr w:type="gramStart"/>
      <w:r w:rsidRPr="00084DA9">
        <w:rPr>
          <w:rFonts w:ascii="Times New Roman" w:hAnsi="Times New Roman" w:cs="Times New Roman"/>
        </w:rPr>
        <w:t xml:space="preserve">власти,   </w:t>
      </w:r>
      <w:proofErr w:type="gramEnd"/>
      <w:r w:rsidRPr="00084DA9">
        <w:rPr>
          <w:rFonts w:ascii="Times New Roman" w:hAnsi="Times New Roman" w:cs="Times New Roman"/>
        </w:rPr>
        <w:t>государственной   власти   Липецкой  области  предусмотрена  иная</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группировка   показателей   </w:t>
      </w:r>
      <w:proofErr w:type="gramStart"/>
      <w:r w:rsidRPr="00084DA9">
        <w:rPr>
          <w:rFonts w:ascii="Times New Roman" w:hAnsi="Times New Roman" w:cs="Times New Roman"/>
        </w:rPr>
        <w:t>и  основных</w:t>
      </w:r>
      <w:proofErr w:type="gramEnd"/>
      <w:r w:rsidRPr="00084DA9">
        <w:rPr>
          <w:rFonts w:ascii="Times New Roman" w:hAnsi="Times New Roman" w:cs="Times New Roman"/>
        </w:rPr>
        <w:t xml:space="preserve">  мероприятий,  направленных  на  их</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достижение,   заполнение   </w:t>
      </w:r>
      <w:hyperlink w:anchor="P328" w:history="1">
        <w:r w:rsidRPr="00084DA9">
          <w:rPr>
            <w:rFonts w:ascii="Times New Roman" w:hAnsi="Times New Roman" w:cs="Times New Roman"/>
            <w:color w:val="0000FF"/>
          </w:rPr>
          <w:t>графы   2</w:t>
        </w:r>
      </w:hyperlink>
      <w:r w:rsidRPr="00084DA9">
        <w:rPr>
          <w:rFonts w:ascii="Times New Roman" w:hAnsi="Times New Roman" w:cs="Times New Roman"/>
        </w:rPr>
        <w:t xml:space="preserve">   осуществляется   в   соответствии  с</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вышеуказанными нормативными правовыми актами.</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2</w:t>
      </w:r>
    </w:p>
    <w:p w:rsidR="00725FCA" w:rsidRPr="00084DA9" w:rsidRDefault="00725FCA">
      <w:pPr>
        <w:pStyle w:val="ConsPlusNonformat"/>
        <w:jc w:val="both"/>
        <w:rPr>
          <w:rFonts w:ascii="Times New Roman" w:hAnsi="Times New Roman" w:cs="Times New Roman"/>
        </w:rPr>
      </w:pPr>
      <w:bookmarkStart w:id="7" w:name="P590"/>
      <w:bookmarkEnd w:id="7"/>
      <w:proofErr w:type="gramStart"/>
      <w:r w:rsidRPr="00084DA9">
        <w:rPr>
          <w:rFonts w:ascii="Times New Roman" w:hAnsi="Times New Roman" w:cs="Times New Roman"/>
        </w:rPr>
        <w:t>Объемы  финансирования</w:t>
      </w:r>
      <w:proofErr w:type="gramEnd"/>
      <w:r w:rsidRPr="00084DA9">
        <w:rPr>
          <w:rFonts w:ascii="Times New Roman" w:hAnsi="Times New Roman" w:cs="Times New Roman"/>
        </w:rPr>
        <w:t xml:space="preserve">  по  основным  мероприятиям  заполняются  в  разрезе</w:t>
      </w:r>
    </w:p>
    <w:p w:rsidR="00725FCA" w:rsidRPr="00084DA9" w:rsidRDefault="00725FCA">
      <w:pPr>
        <w:pStyle w:val="ConsPlusNonformat"/>
        <w:jc w:val="both"/>
        <w:rPr>
          <w:rFonts w:ascii="Times New Roman" w:hAnsi="Times New Roman" w:cs="Times New Roman"/>
        </w:rPr>
      </w:pPr>
      <w:proofErr w:type="gramStart"/>
      <w:r w:rsidRPr="00084DA9">
        <w:rPr>
          <w:rFonts w:ascii="Times New Roman" w:hAnsi="Times New Roman" w:cs="Times New Roman"/>
        </w:rPr>
        <w:t>ответственного  исполнителя</w:t>
      </w:r>
      <w:proofErr w:type="gramEnd"/>
      <w:r w:rsidRPr="00084DA9">
        <w:rPr>
          <w:rFonts w:ascii="Times New Roman" w:hAnsi="Times New Roman" w:cs="Times New Roman"/>
        </w:rPr>
        <w:t xml:space="preserve">  и  соисполнителей  муниципальной программы без</w:t>
      </w:r>
    </w:p>
    <w:p w:rsidR="00725FCA" w:rsidRPr="00084DA9" w:rsidRDefault="00725FCA">
      <w:pPr>
        <w:pStyle w:val="ConsPlusNonformat"/>
        <w:jc w:val="both"/>
        <w:rPr>
          <w:rFonts w:ascii="Times New Roman" w:hAnsi="Times New Roman" w:cs="Times New Roman"/>
        </w:rPr>
      </w:pPr>
      <w:proofErr w:type="gramStart"/>
      <w:r w:rsidRPr="00084DA9">
        <w:rPr>
          <w:rFonts w:ascii="Times New Roman" w:hAnsi="Times New Roman" w:cs="Times New Roman"/>
        </w:rPr>
        <w:t>указания  итоговой</w:t>
      </w:r>
      <w:proofErr w:type="gramEnd"/>
      <w:r w:rsidRPr="00084DA9">
        <w:rPr>
          <w:rFonts w:ascii="Times New Roman" w:hAnsi="Times New Roman" w:cs="Times New Roman"/>
        </w:rPr>
        <w:t xml:space="preserve">  суммы  по  основному  мероприятию,  итоговая  сумма  по</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подпрограмме   муниципальной   программы   указывается   без   </w:t>
      </w:r>
      <w:proofErr w:type="gramStart"/>
      <w:r w:rsidRPr="00084DA9">
        <w:rPr>
          <w:rFonts w:ascii="Times New Roman" w:hAnsi="Times New Roman" w:cs="Times New Roman"/>
        </w:rPr>
        <w:t>разбивки  по</w:t>
      </w:r>
      <w:proofErr w:type="gramEnd"/>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ответственному исполнителю и соисполнителям.</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right"/>
        <w:outlineLvl w:val="1"/>
        <w:rPr>
          <w:rFonts w:ascii="Times New Roman" w:hAnsi="Times New Roman" w:cs="Times New Roman"/>
        </w:rPr>
      </w:pPr>
      <w:r w:rsidRPr="00084DA9">
        <w:rPr>
          <w:rFonts w:ascii="Times New Roman" w:hAnsi="Times New Roman" w:cs="Times New Roman"/>
        </w:rPr>
        <w:t>Приложение 3</w:t>
      </w:r>
    </w:p>
    <w:p w:rsidR="00725FCA" w:rsidRPr="00084DA9" w:rsidRDefault="00725FCA">
      <w:pPr>
        <w:pStyle w:val="ConsPlusNormal"/>
        <w:jc w:val="right"/>
        <w:rPr>
          <w:rFonts w:ascii="Times New Roman" w:hAnsi="Times New Roman" w:cs="Times New Roman"/>
        </w:rPr>
      </w:pPr>
      <w:r w:rsidRPr="00084DA9">
        <w:rPr>
          <w:rFonts w:ascii="Times New Roman" w:hAnsi="Times New Roman" w:cs="Times New Roman"/>
        </w:rPr>
        <w:t>к Порядку</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РЕСУРСНОЕ ОБЕСПЕЧЕНИЕ РЕАЛИЗАЦИИ МУНИЦИПАЛЬНОЙ ПРОГРАММЫ</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ЗА СЧЕТ СРЕДСТВ ГОРОДСКОГО БЮДЖЕТА</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ind w:firstLine="540"/>
        <w:jc w:val="both"/>
        <w:rPr>
          <w:rFonts w:ascii="Times New Roman" w:hAnsi="Times New Roman" w:cs="Times New Roman"/>
        </w:rPr>
      </w:pPr>
      <w:r w:rsidRPr="00084DA9">
        <w:rPr>
          <w:rFonts w:ascii="Times New Roman" w:hAnsi="Times New Roman" w:cs="Times New Roman"/>
        </w:rPr>
        <w:t xml:space="preserve">Утратило силу. - </w:t>
      </w:r>
      <w:hyperlink r:id="rId13" w:history="1">
        <w:r w:rsidRPr="00084DA9">
          <w:rPr>
            <w:rFonts w:ascii="Times New Roman" w:hAnsi="Times New Roman" w:cs="Times New Roman"/>
            <w:color w:val="0000FF"/>
          </w:rPr>
          <w:t>Постановление</w:t>
        </w:r>
      </w:hyperlink>
      <w:r w:rsidRPr="00084DA9">
        <w:rPr>
          <w:rFonts w:ascii="Times New Roman" w:hAnsi="Times New Roman" w:cs="Times New Roman"/>
        </w:rPr>
        <w:t xml:space="preserve"> администрации городского округа г. Елец от 11.11.2015 N 1733.</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right"/>
        <w:outlineLvl w:val="1"/>
        <w:rPr>
          <w:rFonts w:ascii="Times New Roman" w:hAnsi="Times New Roman" w:cs="Times New Roman"/>
        </w:rPr>
      </w:pPr>
      <w:r w:rsidRPr="00084DA9">
        <w:rPr>
          <w:rFonts w:ascii="Times New Roman" w:hAnsi="Times New Roman" w:cs="Times New Roman"/>
        </w:rPr>
        <w:t>Приложение 4</w:t>
      </w:r>
    </w:p>
    <w:p w:rsidR="00725FCA" w:rsidRPr="00084DA9" w:rsidRDefault="00725FCA">
      <w:pPr>
        <w:pStyle w:val="ConsPlusNormal"/>
        <w:jc w:val="right"/>
        <w:rPr>
          <w:rFonts w:ascii="Times New Roman" w:hAnsi="Times New Roman" w:cs="Times New Roman"/>
        </w:rPr>
      </w:pPr>
      <w:r w:rsidRPr="00084DA9">
        <w:rPr>
          <w:rFonts w:ascii="Times New Roman" w:hAnsi="Times New Roman" w:cs="Times New Roman"/>
        </w:rPr>
        <w:t>к Порядку</w:t>
      </w:r>
    </w:p>
    <w:p w:rsidR="00725FCA" w:rsidRPr="00084DA9" w:rsidRDefault="00725FC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FCA" w:rsidRPr="00084DA9">
        <w:trPr>
          <w:jc w:val="center"/>
        </w:trPr>
        <w:tc>
          <w:tcPr>
            <w:tcW w:w="9294" w:type="dxa"/>
            <w:tcBorders>
              <w:top w:val="nil"/>
              <w:left w:val="single" w:sz="24" w:space="0" w:color="CED3F1"/>
              <w:bottom w:val="nil"/>
              <w:right w:val="single" w:sz="24" w:space="0" w:color="F4F3F8"/>
            </w:tcBorders>
            <w:shd w:val="clear" w:color="auto" w:fill="F4F3F8"/>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Список изменяющих документов</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 xml:space="preserve">(в ред. </w:t>
            </w:r>
            <w:hyperlink r:id="rId14" w:history="1">
              <w:r w:rsidRPr="00084DA9">
                <w:rPr>
                  <w:rFonts w:ascii="Times New Roman" w:hAnsi="Times New Roman" w:cs="Times New Roman"/>
                  <w:color w:val="0000FF"/>
                </w:rPr>
                <w:t>постановления</w:t>
              </w:r>
            </w:hyperlink>
            <w:r w:rsidRPr="00084DA9">
              <w:rPr>
                <w:rFonts w:ascii="Times New Roman" w:hAnsi="Times New Roman" w:cs="Times New Roman"/>
                <w:color w:val="392C69"/>
              </w:rPr>
              <w:t xml:space="preserve"> администрации городского округа</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г. Елец от 11.11.2015 N 1733)</w:t>
            </w:r>
          </w:p>
        </w:tc>
      </w:tr>
    </w:tbl>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right"/>
        <w:rPr>
          <w:rFonts w:ascii="Times New Roman" w:hAnsi="Times New Roman" w:cs="Times New Roman"/>
        </w:rPr>
      </w:pPr>
      <w:r w:rsidRPr="00084DA9">
        <w:rPr>
          <w:rFonts w:ascii="Times New Roman" w:hAnsi="Times New Roman" w:cs="Times New Roman"/>
        </w:rPr>
        <w:t>Приложение 2</w:t>
      </w:r>
    </w:p>
    <w:p w:rsidR="00725FCA" w:rsidRPr="00084DA9" w:rsidRDefault="00725FCA">
      <w:pPr>
        <w:pStyle w:val="ConsPlusNormal"/>
        <w:jc w:val="right"/>
        <w:rPr>
          <w:rFonts w:ascii="Times New Roman" w:hAnsi="Times New Roman" w:cs="Times New Roman"/>
        </w:rPr>
      </w:pPr>
      <w:r w:rsidRPr="00084DA9">
        <w:rPr>
          <w:rFonts w:ascii="Times New Roman" w:hAnsi="Times New Roman" w:cs="Times New Roman"/>
        </w:rPr>
        <w:t>к муниципальной программе</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bookmarkStart w:id="8" w:name="P621"/>
      <w:bookmarkEnd w:id="8"/>
      <w:r w:rsidRPr="00084DA9">
        <w:rPr>
          <w:rFonts w:ascii="Times New Roman" w:hAnsi="Times New Roman" w:cs="Times New Roman"/>
        </w:rPr>
        <w:t xml:space="preserve">    Прогнозная оценка расходов по источникам ресурсного обеспечения на</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реализацию муниципальной программы</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__________________________________________________</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(наименование муниципальной программы)</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за счет средств иных источников, не запрещенных действующим</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законодательством</w:t>
      </w:r>
    </w:p>
    <w:p w:rsidR="00725FCA" w:rsidRPr="00084DA9" w:rsidRDefault="00725FCA">
      <w:pPr>
        <w:pStyle w:val="ConsPlusNonformat"/>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Таблица</w:t>
      </w:r>
    </w:p>
    <w:p w:rsidR="00725FCA" w:rsidRPr="00084DA9" w:rsidRDefault="00725F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5"/>
        <w:gridCol w:w="3175"/>
        <w:gridCol w:w="1191"/>
        <w:gridCol w:w="1191"/>
        <w:gridCol w:w="964"/>
      </w:tblGrid>
      <w:tr w:rsidR="00725FCA" w:rsidRPr="00084DA9">
        <w:tc>
          <w:tcPr>
            <w:tcW w:w="510"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N п/п</w:t>
            </w:r>
          </w:p>
        </w:tc>
        <w:tc>
          <w:tcPr>
            <w:tcW w:w="1985"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Наименование подпрограмм</w:t>
            </w:r>
          </w:p>
        </w:tc>
        <w:tc>
          <w:tcPr>
            <w:tcW w:w="3175"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Источники ресурсного обеспечения</w:t>
            </w:r>
          </w:p>
        </w:tc>
        <w:tc>
          <w:tcPr>
            <w:tcW w:w="3346" w:type="dxa"/>
            <w:gridSpan w:val="3"/>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Расходы (тыс. руб.)</w:t>
            </w:r>
          </w:p>
        </w:tc>
      </w:tr>
      <w:tr w:rsidR="00725FCA" w:rsidRPr="00084DA9">
        <w:tc>
          <w:tcPr>
            <w:tcW w:w="510" w:type="dxa"/>
            <w:vMerge/>
          </w:tcPr>
          <w:p w:rsidR="00725FCA" w:rsidRPr="00084DA9" w:rsidRDefault="00725FCA">
            <w:pPr>
              <w:rPr>
                <w:rFonts w:ascii="Times New Roman" w:hAnsi="Times New Roman" w:cs="Times New Roman"/>
              </w:rPr>
            </w:pPr>
          </w:p>
        </w:tc>
        <w:tc>
          <w:tcPr>
            <w:tcW w:w="1985" w:type="dxa"/>
            <w:vMerge/>
          </w:tcPr>
          <w:p w:rsidR="00725FCA" w:rsidRPr="00084DA9" w:rsidRDefault="00725FCA">
            <w:pPr>
              <w:rPr>
                <w:rFonts w:ascii="Times New Roman" w:hAnsi="Times New Roman" w:cs="Times New Roman"/>
              </w:rPr>
            </w:pPr>
          </w:p>
        </w:tc>
        <w:tc>
          <w:tcPr>
            <w:tcW w:w="3175" w:type="dxa"/>
            <w:vMerge/>
          </w:tcPr>
          <w:p w:rsidR="00725FCA" w:rsidRPr="00084DA9" w:rsidRDefault="00725FCA">
            <w:pPr>
              <w:rPr>
                <w:rFonts w:ascii="Times New Roman" w:hAnsi="Times New Roman" w:cs="Times New Roman"/>
              </w:rPr>
            </w:pPr>
          </w:p>
        </w:tc>
        <w:tc>
          <w:tcPr>
            <w:tcW w:w="1191"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Первый год</w:t>
            </w:r>
          </w:p>
        </w:tc>
        <w:tc>
          <w:tcPr>
            <w:tcW w:w="1191"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Второй год</w:t>
            </w:r>
          </w:p>
        </w:tc>
        <w:tc>
          <w:tcPr>
            <w:tcW w:w="96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w:t>
            </w:r>
          </w:p>
        </w:tc>
      </w:tr>
      <w:tr w:rsidR="00725FCA" w:rsidRPr="00084DA9">
        <w:tc>
          <w:tcPr>
            <w:tcW w:w="510"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1.</w:t>
            </w:r>
          </w:p>
        </w:tc>
        <w:tc>
          <w:tcPr>
            <w:tcW w:w="1985" w:type="dxa"/>
            <w:vMerge w:val="restart"/>
          </w:tcPr>
          <w:p w:rsidR="00725FCA" w:rsidRPr="00084DA9" w:rsidRDefault="00725FCA">
            <w:pPr>
              <w:pStyle w:val="ConsPlusNormal"/>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Всего</w:t>
            </w:r>
          </w:p>
        </w:tc>
        <w:tc>
          <w:tcPr>
            <w:tcW w:w="1191" w:type="dxa"/>
          </w:tcPr>
          <w:p w:rsidR="00725FCA" w:rsidRPr="00084DA9" w:rsidRDefault="00725FCA">
            <w:pPr>
              <w:pStyle w:val="ConsPlusNormal"/>
              <w:rPr>
                <w:rFonts w:ascii="Times New Roman" w:hAnsi="Times New Roman" w:cs="Times New Roman"/>
              </w:rPr>
            </w:pPr>
          </w:p>
        </w:tc>
        <w:tc>
          <w:tcPr>
            <w:tcW w:w="1191"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r>
      <w:tr w:rsidR="00725FCA" w:rsidRPr="00084DA9">
        <w:tc>
          <w:tcPr>
            <w:tcW w:w="510" w:type="dxa"/>
            <w:vMerge/>
          </w:tcPr>
          <w:p w:rsidR="00725FCA" w:rsidRPr="00084DA9" w:rsidRDefault="00725FCA">
            <w:pPr>
              <w:rPr>
                <w:rFonts w:ascii="Times New Roman" w:hAnsi="Times New Roman" w:cs="Times New Roman"/>
              </w:rPr>
            </w:pPr>
          </w:p>
        </w:tc>
        <w:tc>
          <w:tcPr>
            <w:tcW w:w="1985" w:type="dxa"/>
            <w:vMerge/>
          </w:tcPr>
          <w:p w:rsidR="00725FCA" w:rsidRPr="00084DA9" w:rsidRDefault="00725FCA">
            <w:pPr>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федеральный бюджет</w:t>
            </w:r>
          </w:p>
        </w:tc>
        <w:tc>
          <w:tcPr>
            <w:tcW w:w="1191" w:type="dxa"/>
          </w:tcPr>
          <w:p w:rsidR="00725FCA" w:rsidRPr="00084DA9" w:rsidRDefault="00725FCA">
            <w:pPr>
              <w:pStyle w:val="ConsPlusNormal"/>
              <w:rPr>
                <w:rFonts w:ascii="Times New Roman" w:hAnsi="Times New Roman" w:cs="Times New Roman"/>
              </w:rPr>
            </w:pPr>
          </w:p>
        </w:tc>
        <w:tc>
          <w:tcPr>
            <w:tcW w:w="1191"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r>
      <w:tr w:rsidR="00725FCA" w:rsidRPr="00084DA9">
        <w:tc>
          <w:tcPr>
            <w:tcW w:w="510" w:type="dxa"/>
            <w:vMerge/>
          </w:tcPr>
          <w:p w:rsidR="00725FCA" w:rsidRPr="00084DA9" w:rsidRDefault="00725FCA">
            <w:pPr>
              <w:rPr>
                <w:rFonts w:ascii="Times New Roman" w:hAnsi="Times New Roman" w:cs="Times New Roman"/>
              </w:rPr>
            </w:pPr>
          </w:p>
        </w:tc>
        <w:tc>
          <w:tcPr>
            <w:tcW w:w="1985" w:type="dxa"/>
            <w:vMerge/>
          </w:tcPr>
          <w:p w:rsidR="00725FCA" w:rsidRPr="00084DA9" w:rsidRDefault="00725FCA">
            <w:pPr>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областной бюджет</w:t>
            </w:r>
          </w:p>
        </w:tc>
        <w:tc>
          <w:tcPr>
            <w:tcW w:w="1191" w:type="dxa"/>
          </w:tcPr>
          <w:p w:rsidR="00725FCA" w:rsidRPr="00084DA9" w:rsidRDefault="00725FCA">
            <w:pPr>
              <w:pStyle w:val="ConsPlusNormal"/>
              <w:rPr>
                <w:rFonts w:ascii="Times New Roman" w:hAnsi="Times New Roman" w:cs="Times New Roman"/>
              </w:rPr>
            </w:pPr>
          </w:p>
        </w:tc>
        <w:tc>
          <w:tcPr>
            <w:tcW w:w="1191"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r>
      <w:tr w:rsidR="00725FCA" w:rsidRPr="00084DA9">
        <w:tc>
          <w:tcPr>
            <w:tcW w:w="510" w:type="dxa"/>
            <w:vMerge/>
          </w:tcPr>
          <w:p w:rsidR="00725FCA" w:rsidRPr="00084DA9" w:rsidRDefault="00725FCA">
            <w:pPr>
              <w:rPr>
                <w:rFonts w:ascii="Times New Roman" w:hAnsi="Times New Roman" w:cs="Times New Roman"/>
              </w:rPr>
            </w:pPr>
          </w:p>
        </w:tc>
        <w:tc>
          <w:tcPr>
            <w:tcW w:w="1985" w:type="dxa"/>
            <w:vMerge/>
          </w:tcPr>
          <w:p w:rsidR="00725FCA" w:rsidRPr="00084DA9" w:rsidRDefault="00725FCA">
            <w:pPr>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городской бюджет</w:t>
            </w:r>
          </w:p>
        </w:tc>
        <w:tc>
          <w:tcPr>
            <w:tcW w:w="1191" w:type="dxa"/>
          </w:tcPr>
          <w:p w:rsidR="00725FCA" w:rsidRPr="00084DA9" w:rsidRDefault="00725FCA">
            <w:pPr>
              <w:pStyle w:val="ConsPlusNormal"/>
              <w:rPr>
                <w:rFonts w:ascii="Times New Roman" w:hAnsi="Times New Roman" w:cs="Times New Roman"/>
              </w:rPr>
            </w:pPr>
          </w:p>
        </w:tc>
        <w:tc>
          <w:tcPr>
            <w:tcW w:w="1191"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r>
      <w:tr w:rsidR="00725FCA" w:rsidRPr="00084DA9">
        <w:tc>
          <w:tcPr>
            <w:tcW w:w="510" w:type="dxa"/>
            <w:vMerge/>
          </w:tcPr>
          <w:p w:rsidR="00725FCA" w:rsidRPr="00084DA9" w:rsidRDefault="00725FCA">
            <w:pPr>
              <w:rPr>
                <w:rFonts w:ascii="Times New Roman" w:hAnsi="Times New Roman" w:cs="Times New Roman"/>
              </w:rPr>
            </w:pPr>
          </w:p>
        </w:tc>
        <w:tc>
          <w:tcPr>
            <w:tcW w:w="1985" w:type="dxa"/>
            <w:vMerge/>
          </w:tcPr>
          <w:p w:rsidR="00725FCA" w:rsidRPr="00084DA9" w:rsidRDefault="00725FCA">
            <w:pPr>
              <w:rPr>
                <w:rFonts w:ascii="Times New Roman" w:hAnsi="Times New Roman" w:cs="Times New Roman"/>
              </w:rPr>
            </w:pPr>
          </w:p>
        </w:tc>
        <w:tc>
          <w:tcPr>
            <w:tcW w:w="3175" w:type="dxa"/>
          </w:tcPr>
          <w:p w:rsidR="00725FCA" w:rsidRPr="00084DA9" w:rsidRDefault="00084DA9">
            <w:pPr>
              <w:pStyle w:val="ConsPlusNonformat"/>
              <w:jc w:val="both"/>
              <w:rPr>
                <w:rFonts w:ascii="Times New Roman" w:hAnsi="Times New Roman" w:cs="Times New Roman"/>
              </w:rPr>
            </w:pPr>
            <w:hyperlink w:anchor="P717" w:history="1">
              <w:r w:rsidR="00725FCA" w:rsidRPr="00084DA9">
                <w:rPr>
                  <w:rFonts w:ascii="Times New Roman" w:hAnsi="Times New Roman" w:cs="Times New Roman"/>
                  <w:color w:val="0000FF"/>
                </w:rPr>
                <w:t>1</w:t>
              </w:r>
            </w:hyperlink>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средства внебюджетных</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источников</w:t>
            </w:r>
          </w:p>
        </w:tc>
        <w:tc>
          <w:tcPr>
            <w:tcW w:w="1191" w:type="dxa"/>
          </w:tcPr>
          <w:p w:rsidR="00725FCA" w:rsidRPr="00084DA9" w:rsidRDefault="00725FCA">
            <w:pPr>
              <w:pStyle w:val="ConsPlusNormal"/>
              <w:rPr>
                <w:rFonts w:ascii="Times New Roman" w:hAnsi="Times New Roman" w:cs="Times New Roman"/>
              </w:rPr>
            </w:pPr>
          </w:p>
        </w:tc>
        <w:tc>
          <w:tcPr>
            <w:tcW w:w="1191"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r>
      <w:tr w:rsidR="00725FCA" w:rsidRPr="00084DA9">
        <w:tc>
          <w:tcPr>
            <w:tcW w:w="510"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2.</w:t>
            </w:r>
          </w:p>
        </w:tc>
        <w:tc>
          <w:tcPr>
            <w:tcW w:w="1985" w:type="dxa"/>
            <w:vMerge w:val="restart"/>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Подпрограмма 1</w:t>
            </w: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Всего</w:t>
            </w:r>
          </w:p>
        </w:tc>
        <w:tc>
          <w:tcPr>
            <w:tcW w:w="1191" w:type="dxa"/>
          </w:tcPr>
          <w:p w:rsidR="00725FCA" w:rsidRPr="00084DA9" w:rsidRDefault="00725FCA">
            <w:pPr>
              <w:pStyle w:val="ConsPlusNormal"/>
              <w:rPr>
                <w:rFonts w:ascii="Times New Roman" w:hAnsi="Times New Roman" w:cs="Times New Roman"/>
              </w:rPr>
            </w:pPr>
          </w:p>
        </w:tc>
        <w:tc>
          <w:tcPr>
            <w:tcW w:w="1191"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r>
      <w:tr w:rsidR="00725FCA" w:rsidRPr="00084DA9">
        <w:tc>
          <w:tcPr>
            <w:tcW w:w="510" w:type="dxa"/>
            <w:vMerge/>
          </w:tcPr>
          <w:p w:rsidR="00725FCA" w:rsidRPr="00084DA9" w:rsidRDefault="00725FCA">
            <w:pPr>
              <w:rPr>
                <w:rFonts w:ascii="Times New Roman" w:hAnsi="Times New Roman" w:cs="Times New Roman"/>
              </w:rPr>
            </w:pPr>
          </w:p>
        </w:tc>
        <w:tc>
          <w:tcPr>
            <w:tcW w:w="1985" w:type="dxa"/>
            <w:vMerge/>
          </w:tcPr>
          <w:p w:rsidR="00725FCA" w:rsidRPr="00084DA9" w:rsidRDefault="00725FCA">
            <w:pPr>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федеральный бюджет</w:t>
            </w:r>
          </w:p>
        </w:tc>
        <w:tc>
          <w:tcPr>
            <w:tcW w:w="1191" w:type="dxa"/>
          </w:tcPr>
          <w:p w:rsidR="00725FCA" w:rsidRPr="00084DA9" w:rsidRDefault="00725FCA">
            <w:pPr>
              <w:pStyle w:val="ConsPlusNormal"/>
              <w:rPr>
                <w:rFonts w:ascii="Times New Roman" w:hAnsi="Times New Roman" w:cs="Times New Roman"/>
              </w:rPr>
            </w:pPr>
          </w:p>
        </w:tc>
        <w:tc>
          <w:tcPr>
            <w:tcW w:w="1191"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r>
      <w:tr w:rsidR="00725FCA" w:rsidRPr="00084DA9">
        <w:tc>
          <w:tcPr>
            <w:tcW w:w="510" w:type="dxa"/>
            <w:vMerge/>
          </w:tcPr>
          <w:p w:rsidR="00725FCA" w:rsidRPr="00084DA9" w:rsidRDefault="00725FCA">
            <w:pPr>
              <w:rPr>
                <w:rFonts w:ascii="Times New Roman" w:hAnsi="Times New Roman" w:cs="Times New Roman"/>
              </w:rPr>
            </w:pPr>
          </w:p>
        </w:tc>
        <w:tc>
          <w:tcPr>
            <w:tcW w:w="1985" w:type="dxa"/>
            <w:vMerge/>
          </w:tcPr>
          <w:p w:rsidR="00725FCA" w:rsidRPr="00084DA9" w:rsidRDefault="00725FCA">
            <w:pPr>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областной бюджет</w:t>
            </w:r>
          </w:p>
        </w:tc>
        <w:tc>
          <w:tcPr>
            <w:tcW w:w="1191" w:type="dxa"/>
          </w:tcPr>
          <w:p w:rsidR="00725FCA" w:rsidRPr="00084DA9" w:rsidRDefault="00725FCA">
            <w:pPr>
              <w:pStyle w:val="ConsPlusNormal"/>
              <w:rPr>
                <w:rFonts w:ascii="Times New Roman" w:hAnsi="Times New Roman" w:cs="Times New Roman"/>
              </w:rPr>
            </w:pPr>
          </w:p>
        </w:tc>
        <w:tc>
          <w:tcPr>
            <w:tcW w:w="1191"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r>
      <w:tr w:rsidR="00725FCA" w:rsidRPr="00084DA9">
        <w:tc>
          <w:tcPr>
            <w:tcW w:w="510" w:type="dxa"/>
            <w:vMerge/>
          </w:tcPr>
          <w:p w:rsidR="00725FCA" w:rsidRPr="00084DA9" w:rsidRDefault="00725FCA">
            <w:pPr>
              <w:rPr>
                <w:rFonts w:ascii="Times New Roman" w:hAnsi="Times New Roman" w:cs="Times New Roman"/>
              </w:rPr>
            </w:pPr>
          </w:p>
        </w:tc>
        <w:tc>
          <w:tcPr>
            <w:tcW w:w="1985" w:type="dxa"/>
            <w:vMerge/>
          </w:tcPr>
          <w:p w:rsidR="00725FCA" w:rsidRPr="00084DA9" w:rsidRDefault="00725FCA">
            <w:pPr>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городской бюджет</w:t>
            </w:r>
          </w:p>
        </w:tc>
        <w:tc>
          <w:tcPr>
            <w:tcW w:w="1191" w:type="dxa"/>
          </w:tcPr>
          <w:p w:rsidR="00725FCA" w:rsidRPr="00084DA9" w:rsidRDefault="00725FCA">
            <w:pPr>
              <w:pStyle w:val="ConsPlusNormal"/>
              <w:rPr>
                <w:rFonts w:ascii="Times New Roman" w:hAnsi="Times New Roman" w:cs="Times New Roman"/>
              </w:rPr>
            </w:pPr>
          </w:p>
        </w:tc>
        <w:tc>
          <w:tcPr>
            <w:tcW w:w="1191"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r>
      <w:tr w:rsidR="00725FCA" w:rsidRPr="00084DA9">
        <w:tc>
          <w:tcPr>
            <w:tcW w:w="510" w:type="dxa"/>
            <w:vMerge/>
          </w:tcPr>
          <w:p w:rsidR="00725FCA" w:rsidRPr="00084DA9" w:rsidRDefault="00725FCA">
            <w:pPr>
              <w:rPr>
                <w:rFonts w:ascii="Times New Roman" w:hAnsi="Times New Roman" w:cs="Times New Roman"/>
              </w:rPr>
            </w:pPr>
          </w:p>
        </w:tc>
        <w:tc>
          <w:tcPr>
            <w:tcW w:w="1985" w:type="dxa"/>
            <w:vMerge/>
          </w:tcPr>
          <w:p w:rsidR="00725FCA" w:rsidRPr="00084DA9" w:rsidRDefault="00725FCA">
            <w:pPr>
              <w:rPr>
                <w:rFonts w:ascii="Times New Roman" w:hAnsi="Times New Roman" w:cs="Times New Roman"/>
              </w:rPr>
            </w:pPr>
          </w:p>
        </w:tc>
        <w:tc>
          <w:tcPr>
            <w:tcW w:w="3175" w:type="dxa"/>
          </w:tcPr>
          <w:p w:rsidR="00725FCA" w:rsidRPr="00084DA9" w:rsidRDefault="00084DA9">
            <w:pPr>
              <w:pStyle w:val="ConsPlusNonformat"/>
              <w:jc w:val="both"/>
              <w:rPr>
                <w:rFonts w:ascii="Times New Roman" w:hAnsi="Times New Roman" w:cs="Times New Roman"/>
              </w:rPr>
            </w:pPr>
            <w:hyperlink w:anchor="P717" w:history="1">
              <w:r w:rsidR="00725FCA" w:rsidRPr="00084DA9">
                <w:rPr>
                  <w:rFonts w:ascii="Times New Roman" w:hAnsi="Times New Roman" w:cs="Times New Roman"/>
                  <w:color w:val="0000FF"/>
                </w:rPr>
                <w:t>1</w:t>
              </w:r>
            </w:hyperlink>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средства внебюджетных</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источников</w:t>
            </w:r>
          </w:p>
        </w:tc>
        <w:tc>
          <w:tcPr>
            <w:tcW w:w="1191" w:type="dxa"/>
          </w:tcPr>
          <w:p w:rsidR="00725FCA" w:rsidRPr="00084DA9" w:rsidRDefault="00725FCA">
            <w:pPr>
              <w:pStyle w:val="ConsPlusNormal"/>
              <w:rPr>
                <w:rFonts w:ascii="Times New Roman" w:hAnsi="Times New Roman" w:cs="Times New Roman"/>
              </w:rPr>
            </w:pPr>
          </w:p>
        </w:tc>
        <w:tc>
          <w:tcPr>
            <w:tcW w:w="1191"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r>
      <w:tr w:rsidR="00725FCA" w:rsidRPr="00084DA9">
        <w:tc>
          <w:tcPr>
            <w:tcW w:w="510"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3.</w:t>
            </w:r>
          </w:p>
        </w:tc>
        <w:tc>
          <w:tcPr>
            <w:tcW w:w="1985" w:type="dxa"/>
            <w:vMerge w:val="restart"/>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Подпрограмма 2</w:t>
            </w: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Всего</w:t>
            </w:r>
          </w:p>
        </w:tc>
        <w:tc>
          <w:tcPr>
            <w:tcW w:w="1191" w:type="dxa"/>
          </w:tcPr>
          <w:p w:rsidR="00725FCA" w:rsidRPr="00084DA9" w:rsidRDefault="00725FCA">
            <w:pPr>
              <w:pStyle w:val="ConsPlusNormal"/>
              <w:rPr>
                <w:rFonts w:ascii="Times New Roman" w:hAnsi="Times New Roman" w:cs="Times New Roman"/>
              </w:rPr>
            </w:pPr>
          </w:p>
        </w:tc>
        <w:tc>
          <w:tcPr>
            <w:tcW w:w="1191"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r>
      <w:tr w:rsidR="00725FCA" w:rsidRPr="00084DA9">
        <w:tc>
          <w:tcPr>
            <w:tcW w:w="510" w:type="dxa"/>
            <w:vMerge/>
          </w:tcPr>
          <w:p w:rsidR="00725FCA" w:rsidRPr="00084DA9" w:rsidRDefault="00725FCA">
            <w:pPr>
              <w:rPr>
                <w:rFonts w:ascii="Times New Roman" w:hAnsi="Times New Roman" w:cs="Times New Roman"/>
              </w:rPr>
            </w:pPr>
          </w:p>
        </w:tc>
        <w:tc>
          <w:tcPr>
            <w:tcW w:w="1985" w:type="dxa"/>
            <w:vMerge/>
          </w:tcPr>
          <w:p w:rsidR="00725FCA" w:rsidRPr="00084DA9" w:rsidRDefault="00725FCA">
            <w:pPr>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федеральный бюджет</w:t>
            </w:r>
          </w:p>
        </w:tc>
        <w:tc>
          <w:tcPr>
            <w:tcW w:w="1191" w:type="dxa"/>
          </w:tcPr>
          <w:p w:rsidR="00725FCA" w:rsidRPr="00084DA9" w:rsidRDefault="00725FCA">
            <w:pPr>
              <w:pStyle w:val="ConsPlusNormal"/>
              <w:rPr>
                <w:rFonts w:ascii="Times New Roman" w:hAnsi="Times New Roman" w:cs="Times New Roman"/>
              </w:rPr>
            </w:pPr>
          </w:p>
        </w:tc>
        <w:tc>
          <w:tcPr>
            <w:tcW w:w="1191"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r>
      <w:tr w:rsidR="00725FCA" w:rsidRPr="00084DA9">
        <w:tc>
          <w:tcPr>
            <w:tcW w:w="510" w:type="dxa"/>
            <w:vMerge/>
          </w:tcPr>
          <w:p w:rsidR="00725FCA" w:rsidRPr="00084DA9" w:rsidRDefault="00725FCA">
            <w:pPr>
              <w:rPr>
                <w:rFonts w:ascii="Times New Roman" w:hAnsi="Times New Roman" w:cs="Times New Roman"/>
              </w:rPr>
            </w:pPr>
          </w:p>
        </w:tc>
        <w:tc>
          <w:tcPr>
            <w:tcW w:w="1985" w:type="dxa"/>
            <w:vMerge/>
          </w:tcPr>
          <w:p w:rsidR="00725FCA" w:rsidRPr="00084DA9" w:rsidRDefault="00725FCA">
            <w:pPr>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областной бюджет</w:t>
            </w:r>
          </w:p>
        </w:tc>
        <w:tc>
          <w:tcPr>
            <w:tcW w:w="1191" w:type="dxa"/>
          </w:tcPr>
          <w:p w:rsidR="00725FCA" w:rsidRPr="00084DA9" w:rsidRDefault="00725FCA">
            <w:pPr>
              <w:pStyle w:val="ConsPlusNormal"/>
              <w:rPr>
                <w:rFonts w:ascii="Times New Roman" w:hAnsi="Times New Roman" w:cs="Times New Roman"/>
              </w:rPr>
            </w:pPr>
          </w:p>
        </w:tc>
        <w:tc>
          <w:tcPr>
            <w:tcW w:w="1191"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r>
      <w:tr w:rsidR="00725FCA" w:rsidRPr="00084DA9">
        <w:tc>
          <w:tcPr>
            <w:tcW w:w="510" w:type="dxa"/>
            <w:vMerge/>
          </w:tcPr>
          <w:p w:rsidR="00725FCA" w:rsidRPr="00084DA9" w:rsidRDefault="00725FCA">
            <w:pPr>
              <w:rPr>
                <w:rFonts w:ascii="Times New Roman" w:hAnsi="Times New Roman" w:cs="Times New Roman"/>
              </w:rPr>
            </w:pPr>
          </w:p>
        </w:tc>
        <w:tc>
          <w:tcPr>
            <w:tcW w:w="1985" w:type="dxa"/>
            <w:vMerge/>
          </w:tcPr>
          <w:p w:rsidR="00725FCA" w:rsidRPr="00084DA9" w:rsidRDefault="00725FCA">
            <w:pPr>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городской бюджет</w:t>
            </w:r>
          </w:p>
        </w:tc>
        <w:tc>
          <w:tcPr>
            <w:tcW w:w="1191" w:type="dxa"/>
          </w:tcPr>
          <w:p w:rsidR="00725FCA" w:rsidRPr="00084DA9" w:rsidRDefault="00725FCA">
            <w:pPr>
              <w:pStyle w:val="ConsPlusNormal"/>
              <w:rPr>
                <w:rFonts w:ascii="Times New Roman" w:hAnsi="Times New Roman" w:cs="Times New Roman"/>
              </w:rPr>
            </w:pPr>
          </w:p>
        </w:tc>
        <w:tc>
          <w:tcPr>
            <w:tcW w:w="1191"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r>
      <w:tr w:rsidR="00725FCA" w:rsidRPr="00084DA9">
        <w:tc>
          <w:tcPr>
            <w:tcW w:w="510" w:type="dxa"/>
            <w:vMerge/>
          </w:tcPr>
          <w:p w:rsidR="00725FCA" w:rsidRPr="00084DA9" w:rsidRDefault="00725FCA">
            <w:pPr>
              <w:rPr>
                <w:rFonts w:ascii="Times New Roman" w:hAnsi="Times New Roman" w:cs="Times New Roman"/>
              </w:rPr>
            </w:pPr>
          </w:p>
        </w:tc>
        <w:tc>
          <w:tcPr>
            <w:tcW w:w="1985" w:type="dxa"/>
            <w:vMerge/>
          </w:tcPr>
          <w:p w:rsidR="00725FCA" w:rsidRPr="00084DA9" w:rsidRDefault="00725FCA">
            <w:pPr>
              <w:rPr>
                <w:rFonts w:ascii="Times New Roman" w:hAnsi="Times New Roman" w:cs="Times New Roman"/>
              </w:rPr>
            </w:pPr>
          </w:p>
        </w:tc>
        <w:tc>
          <w:tcPr>
            <w:tcW w:w="3175" w:type="dxa"/>
          </w:tcPr>
          <w:p w:rsidR="00725FCA" w:rsidRPr="00084DA9" w:rsidRDefault="00084DA9">
            <w:pPr>
              <w:pStyle w:val="ConsPlusNonformat"/>
              <w:jc w:val="both"/>
              <w:rPr>
                <w:rFonts w:ascii="Times New Roman" w:hAnsi="Times New Roman" w:cs="Times New Roman"/>
              </w:rPr>
            </w:pPr>
            <w:hyperlink w:anchor="P717" w:history="1">
              <w:r w:rsidR="00725FCA" w:rsidRPr="00084DA9">
                <w:rPr>
                  <w:rFonts w:ascii="Times New Roman" w:hAnsi="Times New Roman" w:cs="Times New Roman"/>
                  <w:color w:val="0000FF"/>
                </w:rPr>
                <w:t>1</w:t>
              </w:r>
            </w:hyperlink>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средства внебюджетных</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источников</w:t>
            </w:r>
          </w:p>
        </w:tc>
        <w:tc>
          <w:tcPr>
            <w:tcW w:w="1191" w:type="dxa"/>
          </w:tcPr>
          <w:p w:rsidR="00725FCA" w:rsidRPr="00084DA9" w:rsidRDefault="00725FCA">
            <w:pPr>
              <w:pStyle w:val="ConsPlusNormal"/>
              <w:rPr>
                <w:rFonts w:ascii="Times New Roman" w:hAnsi="Times New Roman" w:cs="Times New Roman"/>
              </w:rPr>
            </w:pPr>
          </w:p>
        </w:tc>
        <w:tc>
          <w:tcPr>
            <w:tcW w:w="1191"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r>
      <w:tr w:rsidR="00725FCA" w:rsidRPr="00084DA9">
        <w:tc>
          <w:tcPr>
            <w:tcW w:w="51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n</w:t>
            </w:r>
          </w:p>
        </w:tc>
        <w:tc>
          <w:tcPr>
            <w:tcW w:w="198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1191" w:type="dxa"/>
          </w:tcPr>
          <w:p w:rsidR="00725FCA" w:rsidRPr="00084DA9" w:rsidRDefault="00725FCA">
            <w:pPr>
              <w:pStyle w:val="ConsPlusNormal"/>
              <w:rPr>
                <w:rFonts w:ascii="Times New Roman" w:hAnsi="Times New Roman" w:cs="Times New Roman"/>
              </w:rPr>
            </w:pPr>
          </w:p>
        </w:tc>
        <w:tc>
          <w:tcPr>
            <w:tcW w:w="1191"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r>
    </w:tbl>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1</w:t>
      </w:r>
    </w:p>
    <w:p w:rsidR="00725FCA" w:rsidRPr="00084DA9" w:rsidRDefault="00725FCA">
      <w:pPr>
        <w:pStyle w:val="ConsPlusNonformat"/>
        <w:jc w:val="both"/>
        <w:rPr>
          <w:rFonts w:ascii="Times New Roman" w:hAnsi="Times New Roman" w:cs="Times New Roman"/>
        </w:rPr>
      </w:pPr>
      <w:bookmarkStart w:id="9" w:name="P717"/>
      <w:bookmarkEnd w:id="9"/>
      <w:r w:rsidRPr="00084DA9">
        <w:rPr>
          <w:rFonts w:ascii="Times New Roman" w:hAnsi="Times New Roman" w:cs="Times New Roman"/>
        </w:rPr>
        <w:t xml:space="preserve">    - средства физических и юридических лиц, в том числе средства бюджетных</w:t>
      </w:r>
    </w:p>
    <w:p w:rsidR="00725FCA" w:rsidRPr="00084DA9" w:rsidRDefault="00725FCA">
      <w:pPr>
        <w:pStyle w:val="ConsPlusNonformat"/>
        <w:jc w:val="both"/>
        <w:rPr>
          <w:rFonts w:ascii="Times New Roman" w:hAnsi="Times New Roman" w:cs="Times New Roman"/>
        </w:rPr>
      </w:pPr>
      <w:proofErr w:type="gramStart"/>
      <w:r w:rsidRPr="00084DA9">
        <w:rPr>
          <w:rFonts w:ascii="Times New Roman" w:hAnsi="Times New Roman" w:cs="Times New Roman"/>
        </w:rPr>
        <w:t>учреждений,  полученные</w:t>
      </w:r>
      <w:proofErr w:type="gramEnd"/>
      <w:r w:rsidRPr="00084DA9">
        <w:rPr>
          <w:rFonts w:ascii="Times New Roman" w:hAnsi="Times New Roman" w:cs="Times New Roman"/>
        </w:rPr>
        <w:t xml:space="preserve">  от  предпринимательской  и  иной  приносящей доход</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деятельности.</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Default="00725FCA">
      <w:pPr>
        <w:pStyle w:val="ConsPlusNormal"/>
        <w:jc w:val="both"/>
        <w:rPr>
          <w:rFonts w:ascii="Times New Roman" w:hAnsi="Times New Roman" w:cs="Times New Roman"/>
        </w:rPr>
      </w:pPr>
    </w:p>
    <w:p w:rsidR="00A20A90" w:rsidRDefault="00A20A90">
      <w:pPr>
        <w:pStyle w:val="ConsPlusNormal"/>
        <w:jc w:val="both"/>
        <w:rPr>
          <w:rFonts w:ascii="Times New Roman" w:hAnsi="Times New Roman" w:cs="Times New Roman"/>
        </w:rPr>
      </w:pPr>
    </w:p>
    <w:p w:rsidR="00A20A90" w:rsidRDefault="00A20A90">
      <w:pPr>
        <w:pStyle w:val="ConsPlusNormal"/>
        <w:jc w:val="both"/>
        <w:rPr>
          <w:rFonts w:ascii="Times New Roman" w:hAnsi="Times New Roman" w:cs="Times New Roman"/>
        </w:rPr>
      </w:pPr>
    </w:p>
    <w:p w:rsidR="00A20A90" w:rsidRDefault="00A20A90">
      <w:pPr>
        <w:pStyle w:val="ConsPlusNormal"/>
        <w:jc w:val="both"/>
        <w:rPr>
          <w:rFonts w:ascii="Times New Roman" w:hAnsi="Times New Roman" w:cs="Times New Roman"/>
        </w:rPr>
      </w:pPr>
    </w:p>
    <w:p w:rsidR="00A20A90" w:rsidRDefault="00A20A90">
      <w:pPr>
        <w:pStyle w:val="ConsPlusNormal"/>
        <w:jc w:val="both"/>
        <w:rPr>
          <w:rFonts w:ascii="Times New Roman" w:hAnsi="Times New Roman" w:cs="Times New Roman"/>
        </w:rPr>
      </w:pPr>
    </w:p>
    <w:p w:rsidR="00A20A90" w:rsidRDefault="00A20A90">
      <w:pPr>
        <w:pStyle w:val="ConsPlusNormal"/>
        <w:jc w:val="both"/>
        <w:rPr>
          <w:rFonts w:ascii="Times New Roman" w:hAnsi="Times New Roman" w:cs="Times New Roman"/>
        </w:rPr>
      </w:pPr>
    </w:p>
    <w:p w:rsidR="00A20A90" w:rsidRDefault="00A20A90">
      <w:pPr>
        <w:pStyle w:val="ConsPlusNormal"/>
        <w:jc w:val="both"/>
        <w:rPr>
          <w:rFonts w:ascii="Times New Roman" w:hAnsi="Times New Roman" w:cs="Times New Roman"/>
        </w:rPr>
      </w:pPr>
    </w:p>
    <w:p w:rsidR="00A20A90" w:rsidRDefault="00A20A90">
      <w:pPr>
        <w:pStyle w:val="ConsPlusNormal"/>
        <w:jc w:val="both"/>
        <w:rPr>
          <w:rFonts w:ascii="Times New Roman" w:hAnsi="Times New Roman" w:cs="Times New Roman"/>
        </w:rPr>
      </w:pPr>
    </w:p>
    <w:p w:rsidR="00A20A90" w:rsidRPr="00084DA9" w:rsidRDefault="00A20A90">
      <w:pPr>
        <w:pStyle w:val="ConsPlusNormal"/>
        <w:jc w:val="both"/>
        <w:rPr>
          <w:rFonts w:ascii="Times New Roman" w:hAnsi="Times New Roman" w:cs="Times New Roman"/>
        </w:rPr>
      </w:pPr>
      <w:bookmarkStart w:id="10" w:name="_GoBack"/>
      <w:bookmarkEnd w:id="10"/>
    </w:p>
    <w:p w:rsidR="00725FCA" w:rsidRPr="00084DA9" w:rsidRDefault="00725FCA">
      <w:pPr>
        <w:pStyle w:val="ConsPlusNormal"/>
        <w:jc w:val="right"/>
        <w:outlineLvl w:val="1"/>
        <w:rPr>
          <w:rFonts w:ascii="Times New Roman" w:hAnsi="Times New Roman" w:cs="Times New Roman"/>
        </w:rPr>
      </w:pPr>
      <w:r w:rsidRPr="00084DA9">
        <w:rPr>
          <w:rFonts w:ascii="Times New Roman" w:hAnsi="Times New Roman" w:cs="Times New Roman"/>
        </w:rPr>
        <w:lastRenderedPageBreak/>
        <w:t>Приложение 5</w:t>
      </w:r>
    </w:p>
    <w:p w:rsidR="00725FCA" w:rsidRPr="00084DA9" w:rsidRDefault="00725FCA">
      <w:pPr>
        <w:pStyle w:val="ConsPlusNormal"/>
        <w:jc w:val="right"/>
        <w:rPr>
          <w:rFonts w:ascii="Times New Roman" w:hAnsi="Times New Roman" w:cs="Times New Roman"/>
        </w:rPr>
      </w:pPr>
      <w:r w:rsidRPr="00084DA9">
        <w:rPr>
          <w:rFonts w:ascii="Times New Roman" w:hAnsi="Times New Roman" w:cs="Times New Roman"/>
        </w:rPr>
        <w:t>к Порядку</w:t>
      </w:r>
    </w:p>
    <w:p w:rsidR="00725FCA" w:rsidRPr="00084DA9" w:rsidRDefault="00725FC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FCA" w:rsidRPr="00084DA9">
        <w:trPr>
          <w:jc w:val="center"/>
        </w:trPr>
        <w:tc>
          <w:tcPr>
            <w:tcW w:w="9294" w:type="dxa"/>
            <w:tcBorders>
              <w:top w:val="nil"/>
              <w:left w:val="single" w:sz="24" w:space="0" w:color="CED3F1"/>
              <w:bottom w:val="nil"/>
              <w:right w:val="single" w:sz="24" w:space="0" w:color="F4F3F8"/>
            </w:tcBorders>
            <w:shd w:val="clear" w:color="auto" w:fill="F4F3F8"/>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Список изменяющих документов</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 xml:space="preserve">(в ред. </w:t>
            </w:r>
            <w:hyperlink r:id="rId15" w:history="1">
              <w:r w:rsidRPr="00084DA9">
                <w:rPr>
                  <w:rFonts w:ascii="Times New Roman" w:hAnsi="Times New Roman" w:cs="Times New Roman"/>
                  <w:color w:val="0000FF"/>
                </w:rPr>
                <w:t>постановления</w:t>
              </w:r>
            </w:hyperlink>
            <w:r w:rsidRPr="00084DA9">
              <w:rPr>
                <w:rFonts w:ascii="Times New Roman" w:hAnsi="Times New Roman" w:cs="Times New Roman"/>
                <w:color w:val="392C69"/>
              </w:rPr>
              <w:t xml:space="preserve"> администрации городского округа</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г. Елец от 11.11.2015 N 1733)</w:t>
            </w:r>
          </w:p>
        </w:tc>
      </w:tr>
    </w:tbl>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right"/>
        <w:rPr>
          <w:rFonts w:ascii="Times New Roman" w:hAnsi="Times New Roman" w:cs="Times New Roman"/>
        </w:rPr>
      </w:pPr>
      <w:r w:rsidRPr="00084DA9">
        <w:rPr>
          <w:rFonts w:ascii="Times New Roman" w:hAnsi="Times New Roman" w:cs="Times New Roman"/>
        </w:rPr>
        <w:t>Приложение 3</w:t>
      </w:r>
    </w:p>
    <w:p w:rsidR="00725FCA" w:rsidRPr="00084DA9" w:rsidRDefault="00725FCA">
      <w:pPr>
        <w:pStyle w:val="ConsPlusNormal"/>
        <w:jc w:val="right"/>
        <w:rPr>
          <w:rFonts w:ascii="Times New Roman" w:hAnsi="Times New Roman" w:cs="Times New Roman"/>
        </w:rPr>
      </w:pPr>
      <w:r w:rsidRPr="00084DA9">
        <w:rPr>
          <w:rFonts w:ascii="Times New Roman" w:hAnsi="Times New Roman" w:cs="Times New Roman"/>
        </w:rPr>
        <w:t>к муниципальной программе</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bookmarkStart w:id="11" w:name="P734"/>
      <w:bookmarkEnd w:id="11"/>
      <w:r w:rsidRPr="00084DA9">
        <w:rPr>
          <w:rFonts w:ascii="Times New Roman" w:hAnsi="Times New Roman" w:cs="Times New Roman"/>
        </w:rPr>
        <w:t xml:space="preserve">           Оценка применения мер муниципального регулирования в</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сфере реализации муниципальной программы</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___________________________________________________________</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(наименование муниципальной программы)</w:t>
      </w:r>
    </w:p>
    <w:p w:rsidR="00725FCA" w:rsidRPr="00084DA9" w:rsidRDefault="00725FCA">
      <w:pPr>
        <w:pStyle w:val="ConsPlusNonformat"/>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Таблица</w:t>
      </w:r>
    </w:p>
    <w:p w:rsidR="00725FCA" w:rsidRPr="00084DA9" w:rsidRDefault="00725FCA">
      <w:pPr>
        <w:pStyle w:val="ConsPlusNormal"/>
        <w:jc w:val="both"/>
        <w:rPr>
          <w:rFonts w:ascii="Times New Roman" w:hAnsi="Times New Roman" w:cs="Times New Roman"/>
        </w:rPr>
      </w:pPr>
    </w:p>
    <w:p w:rsidR="00725FCA" w:rsidRPr="00084DA9" w:rsidRDefault="00725FCA">
      <w:pPr>
        <w:rPr>
          <w:rFonts w:ascii="Times New Roman" w:hAnsi="Times New Roman" w:cs="Times New Roman"/>
        </w:rPr>
        <w:sectPr w:rsidR="00725FCA" w:rsidRPr="00084DA9" w:rsidSect="00332B50">
          <w:pgSz w:w="11906" w:h="16838"/>
          <w:pgMar w:top="1134" w:right="850" w:bottom="851"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879"/>
        <w:gridCol w:w="2693"/>
        <w:gridCol w:w="907"/>
        <w:gridCol w:w="964"/>
        <w:gridCol w:w="907"/>
        <w:gridCol w:w="567"/>
        <w:gridCol w:w="3601"/>
      </w:tblGrid>
      <w:tr w:rsidR="00725FCA" w:rsidRPr="00084DA9" w:rsidTr="00B6697C">
        <w:tc>
          <w:tcPr>
            <w:tcW w:w="660"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lastRenderedPageBreak/>
              <w:t>N п/п</w:t>
            </w:r>
          </w:p>
        </w:tc>
        <w:tc>
          <w:tcPr>
            <w:tcW w:w="2879" w:type="dxa"/>
            <w:vMerge w:val="restart"/>
          </w:tcPr>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Наименование</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задач</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муниципальной</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программы,</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подпрограмм и</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мер</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муниципального</w:t>
            </w:r>
          </w:p>
          <w:p w:rsidR="00725FCA" w:rsidRPr="00084DA9" w:rsidRDefault="00084DA9">
            <w:pPr>
              <w:pStyle w:val="ConsPlusNonformat"/>
              <w:jc w:val="both"/>
              <w:rPr>
                <w:rFonts w:ascii="Times New Roman" w:hAnsi="Times New Roman" w:cs="Times New Roman"/>
              </w:rPr>
            </w:pPr>
            <w:hyperlink w:anchor="P841" w:history="1">
              <w:r w:rsidR="00725FCA" w:rsidRPr="00084DA9">
                <w:rPr>
                  <w:rFonts w:ascii="Times New Roman" w:hAnsi="Times New Roman" w:cs="Times New Roman"/>
                  <w:color w:val="0000FF"/>
                </w:rPr>
                <w:t>1</w:t>
              </w:r>
            </w:hyperlink>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регулирования</w:t>
            </w:r>
          </w:p>
        </w:tc>
        <w:tc>
          <w:tcPr>
            <w:tcW w:w="2693"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Объем выпадающих доходов городского бюджета или увеличение обязательств города Ельца всего (тыс. руб.)</w:t>
            </w:r>
          </w:p>
        </w:tc>
        <w:tc>
          <w:tcPr>
            <w:tcW w:w="3345" w:type="dxa"/>
            <w:gridSpan w:val="4"/>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В том числе финансовая оценка по годам реализации муниципальной программы (тыс. руб.)</w:t>
            </w:r>
          </w:p>
        </w:tc>
        <w:tc>
          <w:tcPr>
            <w:tcW w:w="3601" w:type="dxa"/>
            <w:vMerge w:val="restart"/>
          </w:tcPr>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Краткое</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обоснование</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необходимости</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применения</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для</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достижения</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цели</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муниципальной</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w:t>
            </w:r>
            <w:hyperlink w:anchor="P845" w:history="1">
              <w:r w:rsidRPr="00084DA9">
                <w:rPr>
                  <w:rFonts w:ascii="Times New Roman" w:hAnsi="Times New Roman" w:cs="Times New Roman"/>
                  <w:color w:val="0000FF"/>
                </w:rPr>
                <w:t>2</w:t>
              </w:r>
            </w:hyperlink>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программы</w:t>
            </w:r>
          </w:p>
        </w:tc>
      </w:tr>
      <w:tr w:rsidR="00725FCA" w:rsidRPr="00084DA9" w:rsidTr="00B6697C">
        <w:tc>
          <w:tcPr>
            <w:tcW w:w="660" w:type="dxa"/>
            <w:vMerge/>
          </w:tcPr>
          <w:p w:rsidR="00725FCA" w:rsidRPr="00084DA9" w:rsidRDefault="00725FCA">
            <w:pPr>
              <w:rPr>
                <w:rFonts w:ascii="Times New Roman" w:hAnsi="Times New Roman" w:cs="Times New Roman"/>
              </w:rPr>
            </w:pPr>
          </w:p>
        </w:tc>
        <w:tc>
          <w:tcPr>
            <w:tcW w:w="2879" w:type="dxa"/>
            <w:vMerge/>
          </w:tcPr>
          <w:p w:rsidR="00725FCA" w:rsidRPr="00084DA9" w:rsidRDefault="00725FCA">
            <w:pPr>
              <w:rPr>
                <w:rFonts w:ascii="Times New Roman" w:hAnsi="Times New Roman" w:cs="Times New Roman"/>
              </w:rPr>
            </w:pPr>
          </w:p>
        </w:tc>
        <w:tc>
          <w:tcPr>
            <w:tcW w:w="2693" w:type="dxa"/>
            <w:vMerge/>
          </w:tcPr>
          <w:p w:rsidR="00725FCA" w:rsidRPr="00084DA9" w:rsidRDefault="00725FCA">
            <w:pPr>
              <w:rPr>
                <w:rFonts w:ascii="Times New Roman" w:hAnsi="Times New Roman" w:cs="Times New Roman"/>
              </w:rPr>
            </w:pPr>
          </w:p>
        </w:tc>
        <w:tc>
          <w:tcPr>
            <w:tcW w:w="90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Первый год</w:t>
            </w:r>
          </w:p>
        </w:tc>
        <w:tc>
          <w:tcPr>
            <w:tcW w:w="96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Второй год</w:t>
            </w:r>
          </w:p>
        </w:tc>
        <w:tc>
          <w:tcPr>
            <w:tcW w:w="90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Третий год</w:t>
            </w:r>
          </w:p>
        </w:tc>
        <w:tc>
          <w:tcPr>
            <w:tcW w:w="567" w:type="dxa"/>
          </w:tcPr>
          <w:p w:rsidR="00725FCA" w:rsidRPr="00084DA9" w:rsidRDefault="00725FCA">
            <w:pPr>
              <w:pStyle w:val="ConsPlusNormal"/>
              <w:jc w:val="both"/>
              <w:rPr>
                <w:rFonts w:ascii="Times New Roman" w:hAnsi="Times New Roman" w:cs="Times New Roman"/>
              </w:rPr>
            </w:pPr>
            <w:r w:rsidRPr="00084DA9">
              <w:rPr>
                <w:rFonts w:ascii="Times New Roman" w:hAnsi="Times New Roman" w:cs="Times New Roman"/>
              </w:rPr>
              <w:t>...</w:t>
            </w:r>
          </w:p>
        </w:tc>
        <w:tc>
          <w:tcPr>
            <w:tcW w:w="3601" w:type="dxa"/>
            <w:vMerge/>
          </w:tcPr>
          <w:p w:rsidR="00725FCA" w:rsidRPr="00084DA9" w:rsidRDefault="00725FCA">
            <w:pPr>
              <w:rPr>
                <w:rFonts w:ascii="Times New Roman" w:hAnsi="Times New Roman" w:cs="Times New Roman"/>
              </w:rPr>
            </w:pPr>
          </w:p>
        </w:tc>
      </w:tr>
      <w:tr w:rsidR="00725FCA" w:rsidRPr="00084DA9" w:rsidTr="00B6697C">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1</w:t>
            </w:r>
          </w:p>
        </w:tc>
        <w:tc>
          <w:tcPr>
            <w:tcW w:w="2879"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2</w:t>
            </w:r>
          </w:p>
        </w:tc>
        <w:tc>
          <w:tcPr>
            <w:tcW w:w="2693"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3</w:t>
            </w:r>
          </w:p>
        </w:tc>
        <w:tc>
          <w:tcPr>
            <w:tcW w:w="90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4</w:t>
            </w:r>
          </w:p>
        </w:tc>
        <w:tc>
          <w:tcPr>
            <w:tcW w:w="96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5</w:t>
            </w:r>
          </w:p>
        </w:tc>
        <w:tc>
          <w:tcPr>
            <w:tcW w:w="90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6</w:t>
            </w:r>
          </w:p>
        </w:tc>
        <w:tc>
          <w:tcPr>
            <w:tcW w:w="56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7</w:t>
            </w:r>
          </w:p>
        </w:tc>
        <w:tc>
          <w:tcPr>
            <w:tcW w:w="3601"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8</w:t>
            </w:r>
          </w:p>
        </w:tc>
      </w:tr>
      <w:tr w:rsidR="00725FCA" w:rsidRPr="00084DA9" w:rsidTr="00B6697C">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1</w:t>
            </w:r>
          </w:p>
        </w:tc>
        <w:tc>
          <w:tcPr>
            <w:tcW w:w="2879"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Задача 1 муниципальной программы</w:t>
            </w:r>
          </w:p>
        </w:tc>
        <w:tc>
          <w:tcPr>
            <w:tcW w:w="2693"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67" w:type="dxa"/>
          </w:tcPr>
          <w:p w:rsidR="00725FCA" w:rsidRPr="00084DA9" w:rsidRDefault="00725FCA">
            <w:pPr>
              <w:pStyle w:val="ConsPlusNormal"/>
              <w:rPr>
                <w:rFonts w:ascii="Times New Roman" w:hAnsi="Times New Roman" w:cs="Times New Roman"/>
              </w:rPr>
            </w:pPr>
          </w:p>
        </w:tc>
        <w:tc>
          <w:tcPr>
            <w:tcW w:w="3601" w:type="dxa"/>
          </w:tcPr>
          <w:p w:rsidR="00725FCA" w:rsidRPr="00084DA9" w:rsidRDefault="00725FCA">
            <w:pPr>
              <w:pStyle w:val="ConsPlusNormal"/>
              <w:rPr>
                <w:rFonts w:ascii="Times New Roman" w:hAnsi="Times New Roman" w:cs="Times New Roman"/>
              </w:rPr>
            </w:pPr>
          </w:p>
        </w:tc>
      </w:tr>
      <w:tr w:rsidR="00725FCA" w:rsidRPr="00084DA9" w:rsidTr="00B6697C">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2</w:t>
            </w:r>
          </w:p>
        </w:tc>
        <w:tc>
          <w:tcPr>
            <w:tcW w:w="2879"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Подпрограмма 1</w:t>
            </w:r>
          </w:p>
        </w:tc>
        <w:tc>
          <w:tcPr>
            <w:tcW w:w="2693"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67" w:type="dxa"/>
          </w:tcPr>
          <w:p w:rsidR="00725FCA" w:rsidRPr="00084DA9" w:rsidRDefault="00725FCA">
            <w:pPr>
              <w:pStyle w:val="ConsPlusNormal"/>
              <w:rPr>
                <w:rFonts w:ascii="Times New Roman" w:hAnsi="Times New Roman" w:cs="Times New Roman"/>
              </w:rPr>
            </w:pPr>
          </w:p>
        </w:tc>
        <w:tc>
          <w:tcPr>
            <w:tcW w:w="3601" w:type="dxa"/>
          </w:tcPr>
          <w:p w:rsidR="00725FCA" w:rsidRPr="00084DA9" w:rsidRDefault="00725FCA">
            <w:pPr>
              <w:pStyle w:val="ConsPlusNormal"/>
              <w:rPr>
                <w:rFonts w:ascii="Times New Roman" w:hAnsi="Times New Roman" w:cs="Times New Roman"/>
              </w:rPr>
            </w:pPr>
          </w:p>
        </w:tc>
      </w:tr>
      <w:tr w:rsidR="00725FCA" w:rsidRPr="00084DA9" w:rsidTr="00B6697C">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3</w:t>
            </w:r>
          </w:p>
        </w:tc>
        <w:tc>
          <w:tcPr>
            <w:tcW w:w="2879"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Мера муниципального регулирования</w:t>
            </w:r>
          </w:p>
        </w:tc>
        <w:tc>
          <w:tcPr>
            <w:tcW w:w="2693"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67" w:type="dxa"/>
          </w:tcPr>
          <w:p w:rsidR="00725FCA" w:rsidRPr="00084DA9" w:rsidRDefault="00725FCA">
            <w:pPr>
              <w:pStyle w:val="ConsPlusNormal"/>
              <w:rPr>
                <w:rFonts w:ascii="Times New Roman" w:hAnsi="Times New Roman" w:cs="Times New Roman"/>
              </w:rPr>
            </w:pPr>
          </w:p>
        </w:tc>
        <w:tc>
          <w:tcPr>
            <w:tcW w:w="3601" w:type="dxa"/>
          </w:tcPr>
          <w:p w:rsidR="00725FCA" w:rsidRPr="00084DA9" w:rsidRDefault="00725FCA">
            <w:pPr>
              <w:pStyle w:val="ConsPlusNormal"/>
              <w:rPr>
                <w:rFonts w:ascii="Times New Roman" w:hAnsi="Times New Roman" w:cs="Times New Roman"/>
              </w:rPr>
            </w:pPr>
          </w:p>
        </w:tc>
      </w:tr>
      <w:tr w:rsidR="00725FCA" w:rsidRPr="00084DA9" w:rsidTr="00B6697C">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w:t>
            </w:r>
          </w:p>
        </w:tc>
        <w:tc>
          <w:tcPr>
            <w:tcW w:w="2879"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2693"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67" w:type="dxa"/>
          </w:tcPr>
          <w:p w:rsidR="00725FCA" w:rsidRPr="00084DA9" w:rsidRDefault="00725FCA">
            <w:pPr>
              <w:pStyle w:val="ConsPlusNormal"/>
              <w:rPr>
                <w:rFonts w:ascii="Times New Roman" w:hAnsi="Times New Roman" w:cs="Times New Roman"/>
              </w:rPr>
            </w:pPr>
          </w:p>
        </w:tc>
        <w:tc>
          <w:tcPr>
            <w:tcW w:w="3601" w:type="dxa"/>
          </w:tcPr>
          <w:p w:rsidR="00725FCA" w:rsidRPr="00084DA9" w:rsidRDefault="00725FCA">
            <w:pPr>
              <w:pStyle w:val="ConsPlusNormal"/>
              <w:rPr>
                <w:rFonts w:ascii="Times New Roman" w:hAnsi="Times New Roman" w:cs="Times New Roman"/>
              </w:rPr>
            </w:pPr>
          </w:p>
        </w:tc>
      </w:tr>
      <w:tr w:rsidR="00725FCA" w:rsidRPr="00084DA9" w:rsidTr="00B6697C">
        <w:tc>
          <w:tcPr>
            <w:tcW w:w="660" w:type="dxa"/>
          </w:tcPr>
          <w:p w:rsidR="00725FCA" w:rsidRPr="00084DA9" w:rsidRDefault="00725FCA">
            <w:pPr>
              <w:pStyle w:val="ConsPlusNormal"/>
              <w:rPr>
                <w:rFonts w:ascii="Times New Roman" w:hAnsi="Times New Roman" w:cs="Times New Roman"/>
              </w:rPr>
            </w:pPr>
          </w:p>
        </w:tc>
        <w:tc>
          <w:tcPr>
            <w:tcW w:w="2879"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Подпрограмма 2</w:t>
            </w:r>
          </w:p>
        </w:tc>
        <w:tc>
          <w:tcPr>
            <w:tcW w:w="2693"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67" w:type="dxa"/>
          </w:tcPr>
          <w:p w:rsidR="00725FCA" w:rsidRPr="00084DA9" w:rsidRDefault="00725FCA">
            <w:pPr>
              <w:pStyle w:val="ConsPlusNormal"/>
              <w:rPr>
                <w:rFonts w:ascii="Times New Roman" w:hAnsi="Times New Roman" w:cs="Times New Roman"/>
              </w:rPr>
            </w:pPr>
          </w:p>
        </w:tc>
        <w:tc>
          <w:tcPr>
            <w:tcW w:w="3601" w:type="dxa"/>
          </w:tcPr>
          <w:p w:rsidR="00725FCA" w:rsidRPr="00084DA9" w:rsidRDefault="00725FCA">
            <w:pPr>
              <w:pStyle w:val="ConsPlusNormal"/>
              <w:rPr>
                <w:rFonts w:ascii="Times New Roman" w:hAnsi="Times New Roman" w:cs="Times New Roman"/>
              </w:rPr>
            </w:pPr>
          </w:p>
        </w:tc>
      </w:tr>
      <w:tr w:rsidR="00725FCA" w:rsidRPr="00084DA9" w:rsidTr="00B6697C">
        <w:tc>
          <w:tcPr>
            <w:tcW w:w="660" w:type="dxa"/>
          </w:tcPr>
          <w:p w:rsidR="00725FCA" w:rsidRPr="00084DA9" w:rsidRDefault="00725FCA">
            <w:pPr>
              <w:pStyle w:val="ConsPlusNormal"/>
              <w:rPr>
                <w:rFonts w:ascii="Times New Roman" w:hAnsi="Times New Roman" w:cs="Times New Roman"/>
              </w:rPr>
            </w:pPr>
          </w:p>
        </w:tc>
        <w:tc>
          <w:tcPr>
            <w:tcW w:w="2879"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2693"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67" w:type="dxa"/>
          </w:tcPr>
          <w:p w:rsidR="00725FCA" w:rsidRPr="00084DA9" w:rsidRDefault="00725FCA">
            <w:pPr>
              <w:pStyle w:val="ConsPlusNormal"/>
              <w:rPr>
                <w:rFonts w:ascii="Times New Roman" w:hAnsi="Times New Roman" w:cs="Times New Roman"/>
              </w:rPr>
            </w:pPr>
          </w:p>
        </w:tc>
        <w:tc>
          <w:tcPr>
            <w:tcW w:w="3601" w:type="dxa"/>
          </w:tcPr>
          <w:p w:rsidR="00725FCA" w:rsidRPr="00084DA9" w:rsidRDefault="00725FCA">
            <w:pPr>
              <w:pStyle w:val="ConsPlusNormal"/>
              <w:rPr>
                <w:rFonts w:ascii="Times New Roman" w:hAnsi="Times New Roman" w:cs="Times New Roman"/>
              </w:rPr>
            </w:pPr>
          </w:p>
        </w:tc>
      </w:tr>
      <w:tr w:rsidR="00725FCA" w:rsidRPr="00084DA9" w:rsidTr="00B6697C">
        <w:tc>
          <w:tcPr>
            <w:tcW w:w="660" w:type="dxa"/>
          </w:tcPr>
          <w:p w:rsidR="00725FCA" w:rsidRPr="00084DA9" w:rsidRDefault="00725FCA">
            <w:pPr>
              <w:pStyle w:val="ConsPlusNormal"/>
              <w:rPr>
                <w:rFonts w:ascii="Times New Roman" w:hAnsi="Times New Roman" w:cs="Times New Roman"/>
              </w:rPr>
            </w:pPr>
          </w:p>
        </w:tc>
        <w:tc>
          <w:tcPr>
            <w:tcW w:w="2879"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Задача 2 муниципальной программы</w:t>
            </w:r>
          </w:p>
        </w:tc>
        <w:tc>
          <w:tcPr>
            <w:tcW w:w="2693"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67" w:type="dxa"/>
          </w:tcPr>
          <w:p w:rsidR="00725FCA" w:rsidRPr="00084DA9" w:rsidRDefault="00725FCA">
            <w:pPr>
              <w:pStyle w:val="ConsPlusNormal"/>
              <w:rPr>
                <w:rFonts w:ascii="Times New Roman" w:hAnsi="Times New Roman" w:cs="Times New Roman"/>
              </w:rPr>
            </w:pPr>
          </w:p>
        </w:tc>
        <w:tc>
          <w:tcPr>
            <w:tcW w:w="3601" w:type="dxa"/>
          </w:tcPr>
          <w:p w:rsidR="00725FCA" w:rsidRPr="00084DA9" w:rsidRDefault="00725FCA">
            <w:pPr>
              <w:pStyle w:val="ConsPlusNormal"/>
              <w:rPr>
                <w:rFonts w:ascii="Times New Roman" w:hAnsi="Times New Roman" w:cs="Times New Roman"/>
              </w:rPr>
            </w:pPr>
          </w:p>
        </w:tc>
      </w:tr>
      <w:tr w:rsidR="00725FCA" w:rsidRPr="00084DA9" w:rsidTr="00B6697C">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n</w:t>
            </w:r>
          </w:p>
        </w:tc>
        <w:tc>
          <w:tcPr>
            <w:tcW w:w="2879"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2693"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567" w:type="dxa"/>
          </w:tcPr>
          <w:p w:rsidR="00725FCA" w:rsidRPr="00084DA9" w:rsidRDefault="00725FCA">
            <w:pPr>
              <w:pStyle w:val="ConsPlusNormal"/>
              <w:rPr>
                <w:rFonts w:ascii="Times New Roman" w:hAnsi="Times New Roman" w:cs="Times New Roman"/>
              </w:rPr>
            </w:pPr>
          </w:p>
        </w:tc>
        <w:tc>
          <w:tcPr>
            <w:tcW w:w="3601" w:type="dxa"/>
          </w:tcPr>
          <w:p w:rsidR="00725FCA" w:rsidRPr="00084DA9" w:rsidRDefault="00725FCA">
            <w:pPr>
              <w:pStyle w:val="ConsPlusNormal"/>
              <w:rPr>
                <w:rFonts w:ascii="Times New Roman" w:hAnsi="Times New Roman" w:cs="Times New Roman"/>
              </w:rPr>
            </w:pPr>
          </w:p>
        </w:tc>
      </w:tr>
    </w:tbl>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1</w:t>
      </w:r>
    </w:p>
    <w:p w:rsidR="00725FCA" w:rsidRPr="00084DA9" w:rsidRDefault="00725FCA">
      <w:pPr>
        <w:pStyle w:val="ConsPlusNonformat"/>
        <w:jc w:val="both"/>
        <w:rPr>
          <w:rFonts w:ascii="Times New Roman" w:hAnsi="Times New Roman" w:cs="Times New Roman"/>
        </w:rPr>
      </w:pPr>
      <w:bookmarkStart w:id="12" w:name="P841"/>
      <w:bookmarkEnd w:id="12"/>
      <w:r w:rsidRPr="00084DA9">
        <w:rPr>
          <w:rFonts w:ascii="Times New Roman" w:hAnsi="Times New Roman" w:cs="Times New Roman"/>
        </w:rPr>
        <w:t xml:space="preserve">    </w:t>
      </w:r>
      <w:proofErr w:type="gramStart"/>
      <w:r w:rsidRPr="00084DA9">
        <w:rPr>
          <w:rFonts w:ascii="Times New Roman" w:hAnsi="Times New Roman" w:cs="Times New Roman"/>
        </w:rPr>
        <w:t>Меры  муниципального</w:t>
      </w:r>
      <w:proofErr w:type="gramEnd"/>
      <w:r w:rsidRPr="00084DA9">
        <w:rPr>
          <w:rFonts w:ascii="Times New Roman" w:hAnsi="Times New Roman" w:cs="Times New Roman"/>
        </w:rPr>
        <w:t xml:space="preserve">  регулирования  -  налоговые, тарифные, кредитные,</w:t>
      </w:r>
    </w:p>
    <w:p w:rsidR="00725FCA" w:rsidRPr="00084DA9" w:rsidRDefault="00725FCA">
      <w:pPr>
        <w:pStyle w:val="ConsPlusNonformat"/>
        <w:jc w:val="both"/>
        <w:rPr>
          <w:rFonts w:ascii="Times New Roman" w:hAnsi="Times New Roman" w:cs="Times New Roman"/>
        </w:rPr>
      </w:pPr>
      <w:proofErr w:type="gramStart"/>
      <w:r w:rsidRPr="00084DA9">
        <w:rPr>
          <w:rFonts w:ascii="Times New Roman" w:hAnsi="Times New Roman" w:cs="Times New Roman"/>
        </w:rPr>
        <w:t>гарантии,  залоговое</w:t>
      </w:r>
      <w:proofErr w:type="gramEnd"/>
      <w:r w:rsidRPr="00084DA9">
        <w:rPr>
          <w:rFonts w:ascii="Times New Roman" w:hAnsi="Times New Roman" w:cs="Times New Roman"/>
        </w:rPr>
        <w:t xml:space="preserve">  обеспечение  в  пределах компетенции органов местного</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самоуправления в соответствии с действующим законодательством.</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2</w:t>
      </w:r>
    </w:p>
    <w:p w:rsidR="00725FCA" w:rsidRPr="00084DA9" w:rsidRDefault="00725FCA">
      <w:pPr>
        <w:pStyle w:val="ConsPlusNonformat"/>
        <w:jc w:val="both"/>
        <w:rPr>
          <w:rFonts w:ascii="Times New Roman" w:hAnsi="Times New Roman" w:cs="Times New Roman"/>
        </w:rPr>
      </w:pPr>
      <w:bookmarkStart w:id="13" w:name="P845"/>
      <w:bookmarkEnd w:id="13"/>
      <w:r w:rsidRPr="00084DA9">
        <w:rPr>
          <w:rFonts w:ascii="Times New Roman" w:hAnsi="Times New Roman" w:cs="Times New Roman"/>
        </w:rPr>
        <w:t xml:space="preserve">    </w:t>
      </w:r>
      <w:proofErr w:type="gramStart"/>
      <w:r w:rsidRPr="00084DA9">
        <w:rPr>
          <w:rFonts w:ascii="Times New Roman" w:hAnsi="Times New Roman" w:cs="Times New Roman"/>
        </w:rPr>
        <w:t>Для  целей</w:t>
      </w:r>
      <w:proofErr w:type="gramEnd"/>
      <w:r w:rsidRPr="00084DA9">
        <w:rPr>
          <w:rFonts w:ascii="Times New Roman" w:hAnsi="Times New Roman" w:cs="Times New Roman"/>
        </w:rPr>
        <w:t xml:space="preserve">  обоснования  применения  мер  муниципального  регулирования</w:t>
      </w:r>
    </w:p>
    <w:p w:rsidR="00725FCA" w:rsidRPr="00084DA9" w:rsidRDefault="00725FCA">
      <w:pPr>
        <w:pStyle w:val="ConsPlusNonformat"/>
        <w:jc w:val="both"/>
        <w:rPr>
          <w:rFonts w:ascii="Times New Roman" w:hAnsi="Times New Roman" w:cs="Times New Roman"/>
        </w:rPr>
      </w:pPr>
      <w:proofErr w:type="gramStart"/>
      <w:r w:rsidRPr="00084DA9">
        <w:rPr>
          <w:rFonts w:ascii="Times New Roman" w:hAnsi="Times New Roman" w:cs="Times New Roman"/>
        </w:rPr>
        <w:t>следует  привести</w:t>
      </w:r>
      <w:proofErr w:type="gramEnd"/>
      <w:r w:rsidRPr="00084DA9">
        <w:rPr>
          <w:rFonts w:ascii="Times New Roman" w:hAnsi="Times New Roman" w:cs="Times New Roman"/>
        </w:rPr>
        <w:t xml:space="preserve"> сроки действия, а также прогнозную оценку выпадающих либо</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дополнительно полученных доходов при использовании указанных мер.</w:t>
      </w:r>
    </w:p>
    <w:p w:rsidR="00725FCA" w:rsidRPr="00084DA9" w:rsidRDefault="00725FCA">
      <w:pPr>
        <w:rPr>
          <w:rFonts w:ascii="Times New Roman" w:hAnsi="Times New Roman" w:cs="Times New Roman"/>
        </w:rPr>
        <w:sectPr w:rsidR="00725FCA" w:rsidRPr="00084DA9" w:rsidSect="00B6697C">
          <w:pgSz w:w="16838" w:h="11905" w:orient="landscape"/>
          <w:pgMar w:top="1276" w:right="1134" w:bottom="850" w:left="1134" w:header="0" w:footer="0" w:gutter="0"/>
          <w:cols w:space="720"/>
        </w:sectPr>
      </w:pPr>
    </w:p>
    <w:p w:rsidR="00725FCA" w:rsidRPr="00084DA9" w:rsidRDefault="00725FCA">
      <w:pPr>
        <w:pStyle w:val="ConsPlusNormal"/>
        <w:jc w:val="right"/>
        <w:outlineLvl w:val="1"/>
        <w:rPr>
          <w:rFonts w:ascii="Times New Roman" w:hAnsi="Times New Roman" w:cs="Times New Roman"/>
        </w:rPr>
      </w:pPr>
      <w:r w:rsidRPr="00084DA9">
        <w:rPr>
          <w:rFonts w:ascii="Times New Roman" w:hAnsi="Times New Roman" w:cs="Times New Roman"/>
        </w:rPr>
        <w:lastRenderedPageBreak/>
        <w:t>Приложение 6</w:t>
      </w:r>
    </w:p>
    <w:p w:rsidR="00725FCA" w:rsidRPr="00084DA9" w:rsidRDefault="00725FCA">
      <w:pPr>
        <w:pStyle w:val="ConsPlusNormal"/>
        <w:jc w:val="right"/>
        <w:rPr>
          <w:rFonts w:ascii="Times New Roman" w:hAnsi="Times New Roman" w:cs="Times New Roman"/>
        </w:rPr>
      </w:pPr>
      <w:r w:rsidRPr="00084DA9">
        <w:rPr>
          <w:rFonts w:ascii="Times New Roman" w:hAnsi="Times New Roman" w:cs="Times New Roman"/>
        </w:rPr>
        <w:t>к Порядку</w:t>
      </w:r>
    </w:p>
    <w:p w:rsidR="00725FCA" w:rsidRPr="00084DA9" w:rsidRDefault="00725FC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FCA" w:rsidRPr="00084DA9">
        <w:trPr>
          <w:jc w:val="center"/>
        </w:trPr>
        <w:tc>
          <w:tcPr>
            <w:tcW w:w="9294" w:type="dxa"/>
            <w:tcBorders>
              <w:top w:val="nil"/>
              <w:left w:val="single" w:sz="24" w:space="0" w:color="CED3F1"/>
              <w:bottom w:val="nil"/>
              <w:right w:val="single" w:sz="24" w:space="0" w:color="F4F3F8"/>
            </w:tcBorders>
            <w:shd w:val="clear" w:color="auto" w:fill="F4F3F8"/>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Список изменяющих документов</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 xml:space="preserve">(в ред. </w:t>
            </w:r>
            <w:hyperlink r:id="rId16" w:history="1">
              <w:r w:rsidRPr="00084DA9">
                <w:rPr>
                  <w:rFonts w:ascii="Times New Roman" w:hAnsi="Times New Roman" w:cs="Times New Roman"/>
                  <w:color w:val="0000FF"/>
                </w:rPr>
                <w:t>постановления</w:t>
              </w:r>
            </w:hyperlink>
            <w:r w:rsidRPr="00084DA9">
              <w:rPr>
                <w:rFonts w:ascii="Times New Roman" w:hAnsi="Times New Roman" w:cs="Times New Roman"/>
                <w:color w:val="392C69"/>
              </w:rPr>
              <w:t xml:space="preserve"> администрации г. Ельца Липецкой обл.</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от 11.12.2013 N 1920)</w:t>
            </w:r>
          </w:p>
        </w:tc>
      </w:tr>
    </w:tbl>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bookmarkStart w:id="14" w:name="P859"/>
      <w:bookmarkEnd w:id="14"/>
      <w:r w:rsidRPr="00084DA9">
        <w:rPr>
          <w:rFonts w:ascii="Times New Roman" w:hAnsi="Times New Roman" w:cs="Times New Roman"/>
        </w:rPr>
        <w:t xml:space="preserve">                                  ПАСПОРТ</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подпрограммы муниципальной программы</w:t>
      </w:r>
    </w:p>
    <w:p w:rsidR="00725FCA" w:rsidRPr="00084DA9" w:rsidRDefault="00725F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725FCA" w:rsidRPr="00084DA9">
        <w:tc>
          <w:tcPr>
            <w:tcW w:w="555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Наименование подпрограммы</w:t>
            </w:r>
          </w:p>
        </w:tc>
        <w:tc>
          <w:tcPr>
            <w:tcW w:w="3515" w:type="dxa"/>
          </w:tcPr>
          <w:p w:rsidR="00725FCA" w:rsidRPr="00084DA9" w:rsidRDefault="00725FCA">
            <w:pPr>
              <w:pStyle w:val="ConsPlusNormal"/>
              <w:rPr>
                <w:rFonts w:ascii="Times New Roman" w:hAnsi="Times New Roman" w:cs="Times New Roman"/>
              </w:rPr>
            </w:pPr>
          </w:p>
        </w:tc>
      </w:tr>
      <w:tr w:rsidR="00725FCA" w:rsidRPr="00084DA9">
        <w:tc>
          <w:tcPr>
            <w:tcW w:w="555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Ответственный исполнитель и (или) соисполнители</w:t>
            </w:r>
          </w:p>
        </w:tc>
        <w:tc>
          <w:tcPr>
            <w:tcW w:w="3515" w:type="dxa"/>
          </w:tcPr>
          <w:p w:rsidR="00725FCA" w:rsidRPr="00084DA9" w:rsidRDefault="00725FCA">
            <w:pPr>
              <w:pStyle w:val="ConsPlusNormal"/>
              <w:rPr>
                <w:rFonts w:ascii="Times New Roman" w:hAnsi="Times New Roman" w:cs="Times New Roman"/>
              </w:rPr>
            </w:pPr>
          </w:p>
        </w:tc>
      </w:tr>
      <w:tr w:rsidR="00725FCA" w:rsidRPr="00084DA9">
        <w:tc>
          <w:tcPr>
            <w:tcW w:w="555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Цели подпрограммы (если имеются)</w:t>
            </w:r>
          </w:p>
        </w:tc>
        <w:tc>
          <w:tcPr>
            <w:tcW w:w="3515" w:type="dxa"/>
          </w:tcPr>
          <w:p w:rsidR="00725FCA" w:rsidRPr="00084DA9" w:rsidRDefault="00725FCA">
            <w:pPr>
              <w:pStyle w:val="ConsPlusNormal"/>
              <w:rPr>
                <w:rFonts w:ascii="Times New Roman" w:hAnsi="Times New Roman" w:cs="Times New Roman"/>
              </w:rPr>
            </w:pPr>
          </w:p>
        </w:tc>
      </w:tr>
      <w:tr w:rsidR="00725FCA" w:rsidRPr="00084DA9">
        <w:tc>
          <w:tcPr>
            <w:tcW w:w="555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Целевые индикаторы подпрограммы (если имеются)</w:t>
            </w:r>
          </w:p>
        </w:tc>
        <w:tc>
          <w:tcPr>
            <w:tcW w:w="3515" w:type="dxa"/>
          </w:tcPr>
          <w:p w:rsidR="00725FCA" w:rsidRPr="00084DA9" w:rsidRDefault="00725FCA">
            <w:pPr>
              <w:pStyle w:val="ConsPlusNormal"/>
              <w:rPr>
                <w:rFonts w:ascii="Times New Roman" w:hAnsi="Times New Roman" w:cs="Times New Roman"/>
              </w:rPr>
            </w:pPr>
          </w:p>
        </w:tc>
      </w:tr>
      <w:tr w:rsidR="00725FCA" w:rsidRPr="00084DA9">
        <w:tc>
          <w:tcPr>
            <w:tcW w:w="555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Задачи подпрограммы</w:t>
            </w:r>
          </w:p>
        </w:tc>
        <w:tc>
          <w:tcPr>
            <w:tcW w:w="3515" w:type="dxa"/>
          </w:tcPr>
          <w:p w:rsidR="00725FCA" w:rsidRPr="00084DA9" w:rsidRDefault="00725FCA">
            <w:pPr>
              <w:pStyle w:val="ConsPlusNormal"/>
              <w:rPr>
                <w:rFonts w:ascii="Times New Roman" w:hAnsi="Times New Roman" w:cs="Times New Roman"/>
              </w:rPr>
            </w:pPr>
          </w:p>
        </w:tc>
      </w:tr>
      <w:tr w:rsidR="00725FCA" w:rsidRPr="00084DA9">
        <w:tc>
          <w:tcPr>
            <w:tcW w:w="555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Показатели задач подпрограммы</w:t>
            </w:r>
          </w:p>
        </w:tc>
        <w:tc>
          <w:tcPr>
            <w:tcW w:w="3515" w:type="dxa"/>
          </w:tcPr>
          <w:p w:rsidR="00725FCA" w:rsidRPr="00084DA9" w:rsidRDefault="00725FCA">
            <w:pPr>
              <w:pStyle w:val="ConsPlusNormal"/>
              <w:rPr>
                <w:rFonts w:ascii="Times New Roman" w:hAnsi="Times New Roman" w:cs="Times New Roman"/>
              </w:rPr>
            </w:pPr>
          </w:p>
        </w:tc>
      </w:tr>
      <w:tr w:rsidR="00725FCA" w:rsidRPr="00084DA9">
        <w:tc>
          <w:tcPr>
            <w:tcW w:w="555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Этапы и сроки реализации подпрограммы</w:t>
            </w:r>
          </w:p>
        </w:tc>
        <w:tc>
          <w:tcPr>
            <w:tcW w:w="3515" w:type="dxa"/>
          </w:tcPr>
          <w:p w:rsidR="00725FCA" w:rsidRPr="00084DA9" w:rsidRDefault="00725FCA">
            <w:pPr>
              <w:pStyle w:val="ConsPlusNormal"/>
              <w:rPr>
                <w:rFonts w:ascii="Times New Roman" w:hAnsi="Times New Roman" w:cs="Times New Roman"/>
              </w:rPr>
            </w:pPr>
          </w:p>
        </w:tc>
      </w:tr>
      <w:tr w:rsidR="00725FCA" w:rsidRPr="00084DA9">
        <w:tc>
          <w:tcPr>
            <w:tcW w:w="555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Объемы финансирования за счет средств городского бюджета всего, в том числе по годам реализации подпрограммы</w:t>
            </w:r>
          </w:p>
        </w:tc>
        <w:tc>
          <w:tcPr>
            <w:tcW w:w="3515" w:type="dxa"/>
          </w:tcPr>
          <w:p w:rsidR="00725FCA" w:rsidRPr="00084DA9" w:rsidRDefault="00725FCA">
            <w:pPr>
              <w:pStyle w:val="ConsPlusNormal"/>
              <w:rPr>
                <w:rFonts w:ascii="Times New Roman" w:hAnsi="Times New Roman" w:cs="Times New Roman"/>
              </w:rPr>
            </w:pPr>
          </w:p>
        </w:tc>
      </w:tr>
      <w:tr w:rsidR="00725FCA" w:rsidRPr="00084DA9">
        <w:tc>
          <w:tcPr>
            <w:tcW w:w="5556"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Ожидаемые результаты реализации подпрограммы</w:t>
            </w:r>
          </w:p>
        </w:tc>
        <w:tc>
          <w:tcPr>
            <w:tcW w:w="3515" w:type="dxa"/>
          </w:tcPr>
          <w:p w:rsidR="00725FCA" w:rsidRPr="00084DA9" w:rsidRDefault="00725FCA">
            <w:pPr>
              <w:pStyle w:val="ConsPlusNormal"/>
              <w:rPr>
                <w:rFonts w:ascii="Times New Roman" w:hAnsi="Times New Roman" w:cs="Times New Roman"/>
              </w:rPr>
            </w:pPr>
          </w:p>
        </w:tc>
      </w:tr>
    </w:tbl>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right"/>
        <w:outlineLvl w:val="1"/>
        <w:rPr>
          <w:rFonts w:ascii="Times New Roman" w:hAnsi="Times New Roman" w:cs="Times New Roman"/>
        </w:rPr>
      </w:pPr>
      <w:r w:rsidRPr="00084DA9">
        <w:rPr>
          <w:rFonts w:ascii="Times New Roman" w:hAnsi="Times New Roman" w:cs="Times New Roman"/>
        </w:rPr>
        <w:t>Приложение 7</w:t>
      </w:r>
    </w:p>
    <w:p w:rsidR="00725FCA" w:rsidRPr="00084DA9" w:rsidRDefault="00725FCA">
      <w:pPr>
        <w:pStyle w:val="ConsPlusNormal"/>
        <w:jc w:val="right"/>
        <w:rPr>
          <w:rFonts w:ascii="Times New Roman" w:hAnsi="Times New Roman" w:cs="Times New Roman"/>
        </w:rPr>
      </w:pPr>
      <w:r w:rsidRPr="00084DA9">
        <w:rPr>
          <w:rFonts w:ascii="Times New Roman" w:hAnsi="Times New Roman" w:cs="Times New Roman"/>
        </w:rPr>
        <w:t>к Порядку</w:t>
      </w:r>
    </w:p>
    <w:p w:rsidR="00725FCA" w:rsidRPr="00084DA9" w:rsidRDefault="00725FC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FCA" w:rsidRPr="00084DA9">
        <w:trPr>
          <w:jc w:val="center"/>
        </w:trPr>
        <w:tc>
          <w:tcPr>
            <w:tcW w:w="9294" w:type="dxa"/>
            <w:tcBorders>
              <w:top w:val="nil"/>
              <w:left w:val="single" w:sz="24" w:space="0" w:color="CED3F1"/>
              <w:bottom w:val="nil"/>
              <w:right w:val="single" w:sz="24" w:space="0" w:color="F4F3F8"/>
            </w:tcBorders>
            <w:shd w:val="clear" w:color="auto" w:fill="F4F3F8"/>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Список изменяющих документов</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 xml:space="preserve">(в ред. </w:t>
            </w:r>
            <w:hyperlink r:id="rId17" w:history="1">
              <w:r w:rsidRPr="00084DA9">
                <w:rPr>
                  <w:rFonts w:ascii="Times New Roman" w:hAnsi="Times New Roman" w:cs="Times New Roman"/>
                  <w:color w:val="0000FF"/>
                </w:rPr>
                <w:t>постановления</w:t>
              </w:r>
            </w:hyperlink>
            <w:r w:rsidRPr="00084DA9">
              <w:rPr>
                <w:rFonts w:ascii="Times New Roman" w:hAnsi="Times New Roman" w:cs="Times New Roman"/>
                <w:color w:val="392C69"/>
              </w:rPr>
              <w:t xml:space="preserve"> администрации городского округа</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г. Елец от 11.11.2015 N 1733)</w:t>
            </w:r>
          </w:p>
        </w:tc>
      </w:tr>
    </w:tbl>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Утвержден правовым актом</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_________________________________________</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_________________________________________</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(наименование ответственного исполнителя)</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от "__" ______________ 20__ года N ______</w:t>
      </w:r>
    </w:p>
    <w:p w:rsidR="00725FCA" w:rsidRPr="00084DA9" w:rsidRDefault="00725FCA">
      <w:pPr>
        <w:pStyle w:val="ConsPlusNonformat"/>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bookmarkStart w:id="15" w:name="P897"/>
      <w:bookmarkEnd w:id="15"/>
      <w:r w:rsidRPr="00084DA9">
        <w:rPr>
          <w:rFonts w:ascii="Times New Roman" w:hAnsi="Times New Roman" w:cs="Times New Roman"/>
        </w:rPr>
        <w:t xml:space="preserve">                  План реализации муниципальной программы</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_________________________________________________________</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(наименование муниципальной программы)</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на 20__ год</w:t>
      </w:r>
    </w:p>
    <w:p w:rsidR="00725FCA" w:rsidRPr="00084DA9" w:rsidRDefault="00725FCA">
      <w:pPr>
        <w:pStyle w:val="ConsPlusNonformat"/>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Таблица</w:t>
      </w:r>
    </w:p>
    <w:p w:rsidR="00725FCA" w:rsidRPr="00084DA9" w:rsidRDefault="00725FCA">
      <w:pPr>
        <w:pStyle w:val="ConsPlusNormal"/>
        <w:jc w:val="both"/>
        <w:rPr>
          <w:rFonts w:ascii="Times New Roman" w:hAnsi="Times New Roman" w:cs="Times New Roman"/>
        </w:rPr>
      </w:pPr>
    </w:p>
    <w:p w:rsidR="00725FCA" w:rsidRPr="00084DA9" w:rsidRDefault="00725FCA">
      <w:pPr>
        <w:rPr>
          <w:rFonts w:ascii="Times New Roman" w:hAnsi="Times New Roman" w:cs="Times New Roman"/>
        </w:rPr>
        <w:sectPr w:rsidR="00725FCA" w:rsidRPr="00084D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32"/>
        <w:gridCol w:w="1842"/>
        <w:gridCol w:w="1701"/>
        <w:gridCol w:w="1701"/>
        <w:gridCol w:w="1985"/>
        <w:gridCol w:w="3544"/>
      </w:tblGrid>
      <w:tr w:rsidR="00725FCA" w:rsidRPr="00084DA9" w:rsidTr="00B6697C">
        <w:tc>
          <w:tcPr>
            <w:tcW w:w="62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lastRenderedPageBreak/>
              <w:t>N п/п</w:t>
            </w:r>
          </w:p>
        </w:tc>
        <w:tc>
          <w:tcPr>
            <w:tcW w:w="2632"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Наименование подпрограммы, основных мероприятий, мероприятий</w:t>
            </w:r>
          </w:p>
        </w:tc>
        <w:tc>
          <w:tcPr>
            <w:tcW w:w="1842"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Ответственный исполнитель, соисполнитель</w:t>
            </w:r>
          </w:p>
        </w:tc>
        <w:tc>
          <w:tcPr>
            <w:tcW w:w="1701" w:type="dxa"/>
          </w:tcPr>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w:t>
            </w:r>
            <w:hyperlink w:anchor="P1011" w:history="1">
              <w:r w:rsidRPr="00084DA9">
                <w:rPr>
                  <w:rFonts w:ascii="Times New Roman" w:hAnsi="Times New Roman" w:cs="Times New Roman"/>
                  <w:color w:val="0000FF"/>
                </w:rPr>
                <w:t>1</w:t>
              </w:r>
            </w:hyperlink>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Срок</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начала</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реализации</w:t>
            </w:r>
          </w:p>
        </w:tc>
        <w:tc>
          <w:tcPr>
            <w:tcW w:w="1701" w:type="dxa"/>
          </w:tcPr>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w:t>
            </w:r>
            <w:hyperlink w:anchor="P1011" w:history="1">
              <w:r w:rsidRPr="00084DA9">
                <w:rPr>
                  <w:rFonts w:ascii="Times New Roman" w:hAnsi="Times New Roman" w:cs="Times New Roman"/>
                  <w:color w:val="0000FF"/>
                </w:rPr>
                <w:t>1</w:t>
              </w:r>
            </w:hyperlink>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Срок</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окончания</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реализации</w:t>
            </w:r>
          </w:p>
        </w:tc>
        <w:tc>
          <w:tcPr>
            <w:tcW w:w="1985"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 xml:space="preserve">Код бюджетной классификации (ГРБС, </w:t>
            </w:r>
            <w:proofErr w:type="spellStart"/>
            <w:r w:rsidRPr="00084DA9">
              <w:rPr>
                <w:rFonts w:ascii="Times New Roman" w:hAnsi="Times New Roman" w:cs="Times New Roman"/>
              </w:rPr>
              <w:t>РзПр</w:t>
            </w:r>
            <w:proofErr w:type="spellEnd"/>
            <w:r w:rsidRPr="00084DA9">
              <w:rPr>
                <w:rFonts w:ascii="Times New Roman" w:hAnsi="Times New Roman" w:cs="Times New Roman"/>
              </w:rPr>
              <w:t>, ЦСР)</w:t>
            </w:r>
          </w:p>
        </w:tc>
        <w:tc>
          <w:tcPr>
            <w:tcW w:w="3544" w:type="dxa"/>
          </w:tcPr>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w:t>
            </w:r>
            <w:hyperlink w:anchor="P1014" w:history="1">
              <w:r w:rsidRPr="00084DA9">
                <w:rPr>
                  <w:rFonts w:ascii="Times New Roman" w:hAnsi="Times New Roman" w:cs="Times New Roman"/>
                  <w:color w:val="0000FF"/>
                </w:rPr>
                <w:t>2</w:t>
              </w:r>
            </w:hyperlink>
          </w:p>
          <w:p w:rsidR="00725FCA" w:rsidRPr="00084DA9" w:rsidRDefault="005A3AE3">
            <w:pPr>
              <w:pStyle w:val="ConsPlusNonformat"/>
              <w:jc w:val="both"/>
              <w:rPr>
                <w:rFonts w:ascii="Times New Roman" w:hAnsi="Times New Roman" w:cs="Times New Roman"/>
              </w:rPr>
            </w:pPr>
            <w:r>
              <w:rPr>
                <w:rFonts w:ascii="Times New Roman" w:hAnsi="Times New Roman" w:cs="Times New Roman"/>
              </w:rPr>
              <w:t xml:space="preserve">  Объем ресурсного </w:t>
            </w:r>
            <w:r w:rsidR="00725FCA" w:rsidRPr="00084DA9">
              <w:rPr>
                <w:rFonts w:ascii="Times New Roman" w:hAnsi="Times New Roman" w:cs="Times New Roman"/>
              </w:rPr>
              <w:t>обеспечения</w:t>
            </w:r>
          </w:p>
          <w:p w:rsidR="00725FCA" w:rsidRPr="00084DA9" w:rsidRDefault="005A3AE3">
            <w:pPr>
              <w:pStyle w:val="ConsPlusNonformat"/>
              <w:jc w:val="both"/>
              <w:rPr>
                <w:rFonts w:ascii="Times New Roman" w:hAnsi="Times New Roman" w:cs="Times New Roman"/>
              </w:rPr>
            </w:pPr>
            <w:r>
              <w:rPr>
                <w:rFonts w:ascii="Times New Roman" w:hAnsi="Times New Roman" w:cs="Times New Roman"/>
              </w:rPr>
              <w:t xml:space="preserve">  за счет средств </w:t>
            </w:r>
            <w:r w:rsidR="00725FCA" w:rsidRPr="00084DA9">
              <w:rPr>
                <w:rFonts w:ascii="Times New Roman" w:hAnsi="Times New Roman" w:cs="Times New Roman"/>
              </w:rPr>
              <w:t>городского</w:t>
            </w:r>
          </w:p>
          <w:p w:rsidR="00725FCA" w:rsidRPr="00084DA9" w:rsidRDefault="005A3AE3">
            <w:pPr>
              <w:pStyle w:val="ConsPlusNonformat"/>
              <w:jc w:val="both"/>
              <w:rPr>
                <w:rFonts w:ascii="Times New Roman" w:hAnsi="Times New Roman" w:cs="Times New Roman"/>
              </w:rPr>
            </w:pPr>
            <w:r>
              <w:rPr>
                <w:rFonts w:ascii="Times New Roman" w:hAnsi="Times New Roman" w:cs="Times New Roman"/>
              </w:rPr>
              <w:t xml:space="preserve">  бюджета </w:t>
            </w:r>
            <w:r w:rsidR="00725FCA" w:rsidRPr="00084DA9">
              <w:rPr>
                <w:rFonts w:ascii="Times New Roman" w:hAnsi="Times New Roman" w:cs="Times New Roman"/>
              </w:rPr>
              <w:t>(тыс. руб.)</w:t>
            </w:r>
          </w:p>
        </w:tc>
      </w:tr>
      <w:tr w:rsidR="00725FCA" w:rsidRPr="00084DA9" w:rsidTr="00B6697C">
        <w:tc>
          <w:tcPr>
            <w:tcW w:w="62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1.</w:t>
            </w:r>
          </w:p>
        </w:tc>
        <w:tc>
          <w:tcPr>
            <w:tcW w:w="263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Подпрограмма 1</w:t>
            </w:r>
          </w:p>
        </w:tc>
        <w:tc>
          <w:tcPr>
            <w:tcW w:w="1842"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985" w:type="dxa"/>
          </w:tcPr>
          <w:p w:rsidR="00725FCA" w:rsidRPr="00084DA9" w:rsidRDefault="00725FCA">
            <w:pPr>
              <w:pStyle w:val="ConsPlusNormal"/>
              <w:rPr>
                <w:rFonts w:ascii="Times New Roman" w:hAnsi="Times New Roman" w:cs="Times New Roman"/>
              </w:rPr>
            </w:pPr>
          </w:p>
        </w:tc>
        <w:tc>
          <w:tcPr>
            <w:tcW w:w="3544" w:type="dxa"/>
          </w:tcPr>
          <w:p w:rsidR="00725FCA" w:rsidRPr="00084DA9" w:rsidRDefault="00725FCA">
            <w:pPr>
              <w:pStyle w:val="ConsPlusNormal"/>
              <w:rPr>
                <w:rFonts w:ascii="Times New Roman" w:hAnsi="Times New Roman" w:cs="Times New Roman"/>
              </w:rPr>
            </w:pPr>
          </w:p>
        </w:tc>
      </w:tr>
      <w:tr w:rsidR="00725FCA" w:rsidRPr="00084DA9" w:rsidTr="00B6697C">
        <w:tc>
          <w:tcPr>
            <w:tcW w:w="62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2.</w:t>
            </w:r>
          </w:p>
        </w:tc>
        <w:tc>
          <w:tcPr>
            <w:tcW w:w="263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Основное мероприятие 1 подпрограммы 1</w:t>
            </w:r>
          </w:p>
        </w:tc>
        <w:tc>
          <w:tcPr>
            <w:tcW w:w="1842"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985" w:type="dxa"/>
          </w:tcPr>
          <w:p w:rsidR="00725FCA" w:rsidRPr="00084DA9" w:rsidRDefault="00725FCA">
            <w:pPr>
              <w:pStyle w:val="ConsPlusNormal"/>
              <w:rPr>
                <w:rFonts w:ascii="Times New Roman" w:hAnsi="Times New Roman" w:cs="Times New Roman"/>
              </w:rPr>
            </w:pPr>
          </w:p>
        </w:tc>
        <w:tc>
          <w:tcPr>
            <w:tcW w:w="3544" w:type="dxa"/>
          </w:tcPr>
          <w:p w:rsidR="00725FCA" w:rsidRPr="00084DA9" w:rsidRDefault="00725FCA">
            <w:pPr>
              <w:pStyle w:val="ConsPlusNormal"/>
              <w:rPr>
                <w:rFonts w:ascii="Times New Roman" w:hAnsi="Times New Roman" w:cs="Times New Roman"/>
              </w:rPr>
            </w:pPr>
          </w:p>
        </w:tc>
      </w:tr>
      <w:tr w:rsidR="00725FCA" w:rsidRPr="00084DA9" w:rsidTr="00B6697C">
        <w:tc>
          <w:tcPr>
            <w:tcW w:w="62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3.</w:t>
            </w:r>
          </w:p>
        </w:tc>
        <w:tc>
          <w:tcPr>
            <w:tcW w:w="263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мероприятие 1.1. (при наличии)</w:t>
            </w:r>
          </w:p>
        </w:tc>
        <w:tc>
          <w:tcPr>
            <w:tcW w:w="1842"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985" w:type="dxa"/>
          </w:tcPr>
          <w:p w:rsidR="00725FCA" w:rsidRPr="00084DA9" w:rsidRDefault="00725FCA">
            <w:pPr>
              <w:pStyle w:val="ConsPlusNormal"/>
              <w:rPr>
                <w:rFonts w:ascii="Times New Roman" w:hAnsi="Times New Roman" w:cs="Times New Roman"/>
              </w:rPr>
            </w:pPr>
          </w:p>
        </w:tc>
        <w:tc>
          <w:tcPr>
            <w:tcW w:w="3544" w:type="dxa"/>
          </w:tcPr>
          <w:p w:rsidR="00725FCA" w:rsidRPr="00084DA9" w:rsidRDefault="00725FCA">
            <w:pPr>
              <w:pStyle w:val="ConsPlusNormal"/>
              <w:rPr>
                <w:rFonts w:ascii="Times New Roman" w:hAnsi="Times New Roman" w:cs="Times New Roman"/>
              </w:rPr>
            </w:pPr>
          </w:p>
        </w:tc>
      </w:tr>
      <w:tr w:rsidR="00725FCA" w:rsidRPr="00084DA9" w:rsidTr="00B6697C">
        <w:tc>
          <w:tcPr>
            <w:tcW w:w="62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4.</w:t>
            </w:r>
          </w:p>
        </w:tc>
        <w:tc>
          <w:tcPr>
            <w:tcW w:w="263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мероприятие 1.2. (при наличии)</w:t>
            </w:r>
          </w:p>
        </w:tc>
        <w:tc>
          <w:tcPr>
            <w:tcW w:w="1842"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985" w:type="dxa"/>
          </w:tcPr>
          <w:p w:rsidR="00725FCA" w:rsidRPr="00084DA9" w:rsidRDefault="00725FCA">
            <w:pPr>
              <w:pStyle w:val="ConsPlusNormal"/>
              <w:rPr>
                <w:rFonts w:ascii="Times New Roman" w:hAnsi="Times New Roman" w:cs="Times New Roman"/>
              </w:rPr>
            </w:pPr>
          </w:p>
        </w:tc>
        <w:tc>
          <w:tcPr>
            <w:tcW w:w="3544" w:type="dxa"/>
          </w:tcPr>
          <w:p w:rsidR="00725FCA" w:rsidRPr="00084DA9" w:rsidRDefault="00725FCA">
            <w:pPr>
              <w:pStyle w:val="ConsPlusNormal"/>
              <w:rPr>
                <w:rFonts w:ascii="Times New Roman" w:hAnsi="Times New Roman" w:cs="Times New Roman"/>
              </w:rPr>
            </w:pPr>
          </w:p>
        </w:tc>
      </w:tr>
      <w:tr w:rsidR="00725FCA" w:rsidRPr="00084DA9" w:rsidTr="00B6697C">
        <w:tc>
          <w:tcPr>
            <w:tcW w:w="62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w:t>
            </w:r>
          </w:p>
        </w:tc>
        <w:tc>
          <w:tcPr>
            <w:tcW w:w="263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1842"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985" w:type="dxa"/>
          </w:tcPr>
          <w:p w:rsidR="00725FCA" w:rsidRPr="00084DA9" w:rsidRDefault="00725FCA">
            <w:pPr>
              <w:pStyle w:val="ConsPlusNormal"/>
              <w:rPr>
                <w:rFonts w:ascii="Times New Roman" w:hAnsi="Times New Roman" w:cs="Times New Roman"/>
              </w:rPr>
            </w:pPr>
          </w:p>
        </w:tc>
        <w:tc>
          <w:tcPr>
            <w:tcW w:w="3544" w:type="dxa"/>
          </w:tcPr>
          <w:p w:rsidR="00725FCA" w:rsidRPr="00084DA9" w:rsidRDefault="00725FCA">
            <w:pPr>
              <w:pStyle w:val="ConsPlusNormal"/>
              <w:rPr>
                <w:rFonts w:ascii="Times New Roman" w:hAnsi="Times New Roman" w:cs="Times New Roman"/>
              </w:rPr>
            </w:pPr>
          </w:p>
        </w:tc>
      </w:tr>
      <w:tr w:rsidR="00725FCA" w:rsidRPr="00084DA9" w:rsidTr="00B6697C">
        <w:tc>
          <w:tcPr>
            <w:tcW w:w="624" w:type="dxa"/>
          </w:tcPr>
          <w:p w:rsidR="00725FCA" w:rsidRPr="00084DA9" w:rsidRDefault="00725FCA">
            <w:pPr>
              <w:pStyle w:val="ConsPlusNormal"/>
              <w:rPr>
                <w:rFonts w:ascii="Times New Roman" w:hAnsi="Times New Roman" w:cs="Times New Roman"/>
              </w:rPr>
            </w:pPr>
          </w:p>
        </w:tc>
        <w:tc>
          <w:tcPr>
            <w:tcW w:w="263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Основное мероприятие 2 подпрограммы 1</w:t>
            </w:r>
          </w:p>
        </w:tc>
        <w:tc>
          <w:tcPr>
            <w:tcW w:w="1842"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985" w:type="dxa"/>
          </w:tcPr>
          <w:p w:rsidR="00725FCA" w:rsidRPr="00084DA9" w:rsidRDefault="00725FCA">
            <w:pPr>
              <w:pStyle w:val="ConsPlusNormal"/>
              <w:rPr>
                <w:rFonts w:ascii="Times New Roman" w:hAnsi="Times New Roman" w:cs="Times New Roman"/>
              </w:rPr>
            </w:pPr>
          </w:p>
        </w:tc>
        <w:tc>
          <w:tcPr>
            <w:tcW w:w="3544" w:type="dxa"/>
          </w:tcPr>
          <w:p w:rsidR="00725FCA" w:rsidRPr="00084DA9" w:rsidRDefault="00725FCA">
            <w:pPr>
              <w:pStyle w:val="ConsPlusNormal"/>
              <w:rPr>
                <w:rFonts w:ascii="Times New Roman" w:hAnsi="Times New Roman" w:cs="Times New Roman"/>
              </w:rPr>
            </w:pPr>
          </w:p>
        </w:tc>
      </w:tr>
      <w:tr w:rsidR="00725FCA" w:rsidRPr="00084DA9" w:rsidTr="00B6697C">
        <w:tc>
          <w:tcPr>
            <w:tcW w:w="624" w:type="dxa"/>
          </w:tcPr>
          <w:p w:rsidR="00725FCA" w:rsidRPr="00084DA9" w:rsidRDefault="00725FCA">
            <w:pPr>
              <w:pStyle w:val="ConsPlusNormal"/>
              <w:rPr>
                <w:rFonts w:ascii="Times New Roman" w:hAnsi="Times New Roman" w:cs="Times New Roman"/>
              </w:rPr>
            </w:pPr>
          </w:p>
        </w:tc>
        <w:tc>
          <w:tcPr>
            <w:tcW w:w="263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мероприятие 2.1. (при наличии)</w:t>
            </w:r>
          </w:p>
        </w:tc>
        <w:tc>
          <w:tcPr>
            <w:tcW w:w="1842"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985" w:type="dxa"/>
          </w:tcPr>
          <w:p w:rsidR="00725FCA" w:rsidRPr="00084DA9" w:rsidRDefault="00725FCA">
            <w:pPr>
              <w:pStyle w:val="ConsPlusNormal"/>
              <w:rPr>
                <w:rFonts w:ascii="Times New Roman" w:hAnsi="Times New Roman" w:cs="Times New Roman"/>
              </w:rPr>
            </w:pPr>
          </w:p>
        </w:tc>
        <w:tc>
          <w:tcPr>
            <w:tcW w:w="3544" w:type="dxa"/>
          </w:tcPr>
          <w:p w:rsidR="00725FCA" w:rsidRPr="00084DA9" w:rsidRDefault="00725FCA">
            <w:pPr>
              <w:pStyle w:val="ConsPlusNormal"/>
              <w:rPr>
                <w:rFonts w:ascii="Times New Roman" w:hAnsi="Times New Roman" w:cs="Times New Roman"/>
              </w:rPr>
            </w:pPr>
          </w:p>
        </w:tc>
      </w:tr>
      <w:tr w:rsidR="00725FCA" w:rsidRPr="00084DA9" w:rsidTr="00B6697C">
        <w:tc>
          <w:tcPr>
            <w:tcW w:w="624" w:type="dxa"/>
          </w:tcPr>
          <w:p w:rsidR="00725FCA" w:rsidRPr="00084DA9" w:rsidRDefault="00725FCA">
            <w:pPr>
              <w:pStyle w:val="ConsPlusNormal"/>
              <w:rPr>
                <w:rFonts w:ascii="Times New Roman" w:hAnsi="Times New Roman" w:cs="Times New Roman"/>
              </w:rPr>
            </w:pPr>
          </w:p>
        </w:tc>
        <w:tc>
          <w:tcPr>
            <w:tcW w:w="263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мероприятие 2.2. (при наличии)</w:t>
            </w:r>
          </w:p>
        </w:tc>
        <w:tc>
          <w:tcPr>
            <w:tcW w:w="1842"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985" w:type="dxa"/>
          </w:tcPr>
          <w:p w:rsidR="00725FCA" w:rsidRPr="00084DA9" w:rsidRDefault="00725FCA">
            <w:pPr>
              <w:pStyle w:val="ConsPlusNormal"/>
              <w:rPr>
                <w:rFonts w:ascii="Times New Roman" w:hAnsi="Times New Roman" w:cs="Times New Roman"/>
              </w:rPr>
            </w:pPr>
          </w:p>
        </w:tc>
        <w:tc>
          <w:tcPr>
            <w:tcW w:w="3544" w:type="dxa"/>
          </w:tcPr>
          <w:p w:rsidR="00725FCA" w:rsidRPr="00084DA9" w:rsidRDefault="00725FCA">
            <w:pPr>
              <w:pStyle w:val="ConsPlusNormal"/>
              <w:rPr>
                <w:rFonts w:ascii="Times New Roman" w:hAnsi="Times New Roman" w:cs="Times New Roman"/>
              </w:rPr>
            </w:pPr>
          </w:p>
        </w:tc>
      </w:tr>
      <w:tr w:rsidR="00725FCA" w:rsidRPr="00084DA9" w:rsidTr="00B6697C">
        <w:tc>
          <w:tcPr>
            <w:tcW w:w="624" w:type="dxa"/>
          </w:tcPr>
          <w:p w:rsidR="00725FCA" w:rsidRPr="00084DA9" w:rsidRDefault="00725FCA">
            <w:pPr>
              <w:pStyle w:val="ConsPlusNormal"/>
              <w:rPr>
                <w:rFonts w:ascii="Times New Roman" w:hAnsi="Times New Roman" w:cs="Times New Roman"/>
              </w:rPr>
            </w:pPr>
          </w:p>
        </w:tc>
        <w:tc>
          <w:tcPr>
            <w:tcW w:w="263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1842"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985" w:type="dxa"/>
          </w:tcPr>
          <w:p w:rsidR="00725FCA" w:rsidRPr="00084DA9" w:rsidRDefault="00725FCA">
            <w:pPr>
              <w:pStyle w:val="ConsPlusNormal"/>
              <w:rPr>
                <w:rFonts w:ascii="Times New Roman" w:hAnsi="Times New Roman" w:cs="Times New Roman"/>
              </w:rPr>
            </w:pPr>
          </w:p>
        </w:tc>
        <w:tc>
          <w:tcPr>
            <w:tcW w:w="3544" w:type="dxa"/>
          </w:tcPr>
          <w:p w:rsidR="00725FCA" w:rsidRPr="00084DA9" w:rsidRDefault="00725FCA">
            <w:pPr>
              <w:pStyle w:val="ConsPlusNormal"/>
              <w:rPr>
                <w:rFonts w:ascii="Times New Roman" w:hAnsi="Times New Roman" w:cs="Times New Roman"/>
              </w:rPr>
            </w:pPr>
          </w:p>
        </w:tc>
      </w:tr>
      <w:tr w:rsidR="00725FCA" w:rsidRPr="00084DA9" w:rsidTr="00B6697C">
        <w:tc>
          <w:tcPr>
            <w:tcW w:w="624" w:type="dxa"/>
          </w:tcPr>
          <w:p w:rsidR="00725FCA" w:rsidRPr="00084DA9" w:rsidRDefault="00725FCA">
            <w:pPr>
              <w:pStyle w:val="ConsPlusNormal"/>
              <w:rPr>
                <w:rFonts w:ascii="Times New Roman" w:hAnsi="Times New Roman" w:cs="Times New Roman"/>
              </w:rPr>
            </w:pPr>
          </w:p>
        </w:tc>
        <w:tc>
          <w:tcPr>
            <w:tcW w:w="263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Подпрограмма 2</w:t>
            </w:r>
          </w:p>
        </w:tc>
        <w:tc>
          <w:tcPr>
            <w:tcW w:w="1842"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985" w:type="dxa"/>
          </w:tcPr>
          <w:p w:rsidR="00725FCA" w:rsidRPr="00084DA9" w:rsidRDefault="00725FCA">
            <w:pPr>
              <w:pStyle w:val="ConsPlusNormal"/>
              <w:rPr>
                <w:rFonts w:ascii="Times New Roman" w:hAnsi="Times New Roman" w:cs="Times New Roman"/>
              </w:rPr>
            </w:pPr>
          </w:p>
        </w:tc>
        <w:tc>
          <w:tcPr>
            <w:tcW w:w="3544" w:type="dxa"/>
          </w:tcPr>
          <w:p w:rsidR="00725FCA" w:rsidRPr="00084DA9" w:rsidRDefault="00725FCA">
            <w:pPr>
              <w:pStyle w:val="ConsPlusNormal"/>
              <w:rPr>
                <w:rFonts w:ascii="Times New Roman" w:hAnsi="Times New Roman" w:cs="Times New Roman"/>
              </w:rPr>
            </w:pPr>
          </w:p>
        </w:tc>
      </w:tr>
      <w:tr w:rsidR="00725FCA" w:rsidRPr="00084DA9" w:rsidTr="00B6697C">
        <w:tc>
          <w:tcPr>
            <w:tcW w:w="62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n</w:t>
            </w:r>
          </w:p>
        </w:tc>
        <w:tc>
          <w:tcPr>
            <w:tcW w:w="263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1842"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985" w:type="dxa"/>
          </w:tcPr>
          <w:p w:rsidR="00725FCA" w:rsidRPr="00084DA9" w:rsidRDefault="00725FCA">
            <w:pPr>
              <w:pStyle w:val="ConsPlusNormal"/>
              <w:rPr>
                <w:rFonts w:ascii="Times New Roman" w:hAnsi="Times New Roman" w:cs="Times New Roman"/>
              </w:rPr>
            </w:pPr>
          </w:p>
        </w:tc>
        <w:tc>
          <w:tcPr>
            <w:tcW w:w="3544" w:type="dxa"/>
          </w:tcPr>
          <w:p w:rsidR="00725FCA" w:rsidRPr="00084DA9" w:rsidRDefault="00725FCA">
            <w:pPr>
              <w:pStyle w:val="ConsPlusNormal"/>
              <w:rPr>
                <w:rFonts w:ascii="Times New Roman" w:hAnsi="Times New Roman" w:cs="Times New Roman"/>
              </w:rPr>
            </w:pPr>
          </w:p>
        </w:tc>
      </w:tr>
      <w:tr w:rsidR="00725FCA" w:rsidRPr="00084DA9" w:rsidTr="00B6697C">
        <w:tc>
          <w:tcPr>
            <w:tcW w:w="624" w:type="dxa"/>
          </w:tcPr>
          <w:p w:rsidR="00725FCA" w:rsidRPr="00084DA9" w:rsidRDefault="00725FCA">
            <w:pPr>
              <w:pStyle w:val="ConsPlusNormal"/>
              <w:rPr>
                <w:rFonts w:ascii="Times New Roman" w:hAnsi="Times New Roman" w:cs="Times New Roman"/>
              </w:rPr>
            </w:pPr>
          </w:p>
        </w:tc>
        <w:tc>
          <w:tcPr>
            <w:tcW w:w="263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ИТОГО</w:t>
            </w:r>
          </w:p>
        </w:tc>
        <w:tc>
          <w:tcPr>
            <w:tcW w:w="1842"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701" w:type="dxa"/>
          </w:tcPr>
          <w:p w:rsidR="00725FCA" w:rsidRPr="00084DA9" w:rsidRDefault="00725FCA">
            <w:pPr>
              <w:pStyle w:val="ConsPlusNormal"/>
              <w:rPr>
                <w:rFonts w:ascii="Times New Roman" w:hAnsi="Times New Roman" w:cs="Times New Roman"/>
              </w:rPr>
            </w:pPr>
          </w:p>
        </w:tc>
        <w:tc>
          <w:tcPr>
            <w:tcW w:w="1985" w:type="dxa"/>
          </w:tcPr>
          <w:p w:rsidR="00725FCA" w:rsidRPr="00084DA9" w:rsidRDefault="00725FCA">
            <w:pPr>
              <w:pStyle w:val="ConsPlusNormal"/>
              <w:rPr>
                <w:rFonts w:ascii="Times New Roman" w:hAnsi="Times New Roman" w:cs="Times New Roman"/>
              </w:rPr>
            </w:pPr>
          </w:p>
        </w:tc>
        <w:tc>
          <w:tcPr>
            <w:tcW w:w="3544" w:type="dxa"/>
          </w:tcPr>
          <w:p w:rsidR="00725FCA" w:rsidRPr="00084DA9" w:rsidRDefault="00725FCA">
            <w:pPr>
              <w:pStyle w:val="ConsPlusNormal"/>
              <w:rPr>
                <w:rFonts w:ascii="Times New Roman" w:hAnsi="Times New Roman" w:cs="Times New Roman"/>
              </w:rPr>
            </w:pPr>
          </w:p>
        </w:tc>
      </w:tr>
    </w:tbl>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1</w:t>
      </w:r>
    </w:p>
    <w:p w:rsidR="00725FCA" w:rsidRPr="00084DA9" w:rsidRDefault="00725FCA">
      <w:pPr>
        <w:pStyle w:val="ConsPlusNonformat"/>
        <w:jc w:val="both"/>
        <w:rPr>
          <w:rFonts w:ascii="Times New Roman" w:hAnsi="Times New Roman" w:cs="Times New Roman"/>
        </w:rPr>
      </w:pPr>
      <w:bookmarkStart w:id="16" w:name="P1011"/>
      <w:bookmarkEnd w:id="16"/>
      <w:r w:rsidRPr="00084DA9">
        <w:rPr>
          <w:rFonts w:ascii="Times New Roman" w:hAnsi="Times New Roman" w:cs="Times New Roman"/>
        </w:rPr>
        <w:t xml:space="preserve"> Указывается точная дата (или месяц) начала и окончания реализации</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основного мероприятия, ведомственной целевой программы, мероприятия.</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2</w:t>
      </w:r>
    </w:p>
    <w:p w:rsidR="00725FCA" w:rsidRPr="00084DA9" w:rsidRDefault="00725FCA">
      <w:pPr>
        <w:pStyle w:val="ConsPlusNonformat"/>
        <w:jc w:val="both"/>
        <w:rPr>
          <w:rFonts w:ascii="Times New Roman" w:hAnsi="Times New Roman" w:cs="Times New Roman"/>
        </w:rPr>
      </w:pPr>
      <w:bookmarkStart w:id="17" w:name="P1014"/>
      <w:bookmarkEnd w:id="17"/>
      <w:r w:rsidRPr="00084DA9">
        <w:rPr>
          <w:rFonts w:ascii="Times New Roman" w:hAnsi="Times New Roman" w:cs="Times New Roman"/>
        </w:rPr>
        <w:t xml:space="preserve"> Для мероприятий, реализация которых осуществляется без финансирования</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из городского бюджета, указывается значение "0".</w:t>
      </w:r>
    </w:p>
    <w:p w:rsidR="00725FCA" w:rsidRPr="00084DA9" w:rsidRDefault="00725FCA">
      <w:pPr>
        <w:pStyle w:val="ConsPlusNormal"/>
        <w:jc w:val="right"/>
        <w:outlineLvl w:val="1"/>
        <w:rPr>
          <w:rFonts w:ascii="Times New Roman" w:hAnsi="Times New Roman" w:cs="Times New Roman"/>
        </w:rPr>
      </w:pPr>
      <w:r w:rsidRPr="00084DA9">
        <w:rPr>
          <w:rFonts w:ascii="Times New Roman" w:hAnsi="Times New Roman" w:cs="Times New Roman"/>
        </w:rPr>
        <w:lastRenderedPageBreak/>
        <w:t>Приложение 8</w:t>
      </w:r>
    </w:p>
    <w:p w:rsidR="00725FCA" w:rsidRPr="00084DA9" w:rsidRDefault="00725FCA">
      <w:pPr>
        <w:pStyle w:val="ConsPlusNormal"/>
        <w:jc w:val="right"/>
        <w:rPr>
          <w:rFonts w:ascii="Times New Roman" w:hAnsi="Times New Roman" w:cs="Times New Roman"/>
        </w:rPr>
      </w:pPr>
      <w:r w:rsidRPr="00084DA9">
        <w:rPr>
          <w:rFonts w:ascii="Times New Roman" w:hAnsi="Times New Roman" w:cs="Times New Roman"/>
        </w:rPr>
        <w:t>к Порядку</w:t>
      </w:r>
    </w:p>
    <w:p w:rsidR="00725FCA" w:rsidRPr="00084DA9" w:rsidRDefault="00725FCA">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25FCA" w:rsidRPr="00084DA9">
        <w:trPr>
          <w:jc w:val="center"/>
        </w:trPr>
        <w:tc>
          <w:tcPr>
            <w:tcW w:w="9294" w:type="dxa"/>
            <w:tcBorders>
              <w:top w:val="nil"/>
              <w:left w:val="single" w:sz="24" w:space="0" w:color="CED3F1"/>
              <w:bottom w:val="nil"/>
              <w:right w:val="single" w:sz="24" w:space="0" w:color="F4F3F8"/>
            </w:tcBorders>
            <w:shd w:val="clear" w:color="auto" w:fill="F4F3F8"/>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Список изменяющих документов</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(в ред. постановлений администрации городского округа</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 xml:space="preserve">г. Елец от 11.11.2015 </w:t>
            </w:r>
            <w:hyperlink r:id="rId18" w:history="1">
              <w:r w:rsidRPr="00084DA9">
                <w:rPr>
                  <w:rFonts w:ascii="Times New Roman" w:hAnsi="Times New Roman" w:cs="Times New Roman"/>
                  <w:color w:val="0000FF"/>
                </w:rPr>
                <w:t>N 1733</w:t>
              </w:r>
            </w:hyperlink>
            <w:r w:rsidRPr="00084DA9">
              <w:rPr>
                <w:rFonts w:ascii="Times New Roman" w:hAnsi="Times New Roman" w:cs="Times New Roman"/>
                <w:color w:val="392C69"/>
              </w:rPr>
              <w:t xml:space="preserve">, от 30.06.2016 </w:t>
            </w:r>
            <w:hyperlink r:id="rId19" w:history="1">
              <w:r w:rsidRPr="00084DA9">
                <w:rPr>
                  <w:rFonts w:ascii="Times New Roman" w:hAnsi="Times New Roman" w:cs="Times New Roman"/>
                  <w:color w:val="0000FF"/>
                </w:rPr>
                <w:t>N 1205</w:t>
              </w:r>
            </w:hyperlink>
            <w:r w:rsidRPr="00084DA9">
              <w:rPr>
                <w:rFonts w:ascii="Times New Roman" w:hAnsi="Times New Roman" w:cs="Times New Roman"/>
                <w:color w:val="392C69"/>
              </w:rPr>
              <w:t>)</w:t>
            </w:r>
          </w:p>
        </w:tc>
      </w:tr>
    </w:tbl>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 xml:space="preserve">(в ред. </w:t>
      </w:r>
      <w:hyperlink r:id="rId20" w:history="1">
        <w:r w:rsidRPr="00084DA9">
          <w:rPr>
            <w:rFonts w:ascii="Times New Roman" w:hAnsi="Times New Roman" w:cs="Times New Roman"/>
            <w:color w:val="0000FF"/>
          </w:rPr>
          <w:t>постановления</w:t>
        </w:r>
      </w:hyperlink>
      <w:r w:rsidRPr="00084DA9">
        <w:rPr>
          <w:rFonts w:ascii="Times New Roman" w:hAnsi="Times New Roman" w:cs="Times New Roman"/>
        </w:rPr>
        <w:t xml:space="preserve"> администрации городского округа</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г. Елец от 30.06.2016 N 1205)</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bookmarkStart w:id="18" w:name="P1029"/>
      <w:bookmarkEnd w:id="18"/>
      <w:r w:rsidRPr="00084DA9">
        <w:rPr>
          <w:rFonts w:ascii="Times New Roman" w:hAnsi="Times New Roman" w:cs="Times New Roman"/>
        </w:rPr>
        <w:t xml:space="preserve">          Отчет о финансовом обеспечении муниципальной программы</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__________________________________ за счет средств городского бюджета</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(наименование муниципальной программы)</w:t>
      </w:r>
    </w:p>
    <w:p w:rsidR="00725FCA" w:rsidRPr="00084DA9" w:rsidRDefault="00725FCA">
      <w:pPr>
        <w:pStyle w:val="ConsPlusNonformat"/>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Таблица 1</w:t>
      </w:r>
    </w:p>
    <w:p w:rsidR="00725FCA" w:rsidRPr="00084DA9" w:rsidRDefault="00725F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692"/>
        <w:gridCol w:w="3260"/>
        <w:gridCol w:w="964"/>
        <w:gridCol w:w="850"/>
        <w:gridCol w:w="794"/>
        <w:gridCol w:w="1219"/>
        <w:gridCol w:w="737"/>
        <w:gridCol w:w="1287"/>
        <w:gridCol w:w="6"/>
        <w:gridCol w:w="1991"/>
        <w:gridCol w:w="6"/>
      </w:tblGrid>
      <w:tr w:rsidR="00725FCA" w:rsidRPr="00084DA9" w:rsidTr="005A3AE3">
        <w:tc>
          <w:tcPr>
            <w:tcW w:w="56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N п/п</w:t>
            </w:r>
          </w:p>
        </w:tc>
        <w:tc>
          <w:tcPr>
            <w:tcW w:w="2692"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Наименование подпрограмм, основных мероприятий</w:t>
            </w:r>
          </w:p>
        </w:tc>
        <w:tc>
          <w:tcPr>
            <w:tcW w:w="32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Ответственный исполнитель, соисполнитель</w:t>
            </w:r>
          </w:p>
        </w:tc>
        <w:tc>
          <w:tcPr>
            <w:tcW w:w="2608" w:type="dxa"/>
            <w:gridSpan w:val="3"/>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Код бюджетной классификации</w:t>
            </w:r>
          </w:p>
        </w:tc>
        <w:tc>
          <w:tcPr>
            <w:tcW w:w="3249" w:type="dxa"/>
            <w:gridSpan w:val="4"/>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Расходы отчетного периода (1 квартал, 1 полугодие, 9 месяцев, год) (тыс. руб.)</w:t>
            </w:r>
          </w:p>
        </w:tc>
        <w:tc>
          <w:tcPr>
            <w:tcW w:w="1997" w:type="dxa"/>
            <w:gridSpan w:val="2"/>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 xml:space="preserve">Причины низкого освоения средств </w:t>
            </w:r>
            <w:hyperlink w:anchor="P1250" w:history="1">
              <w:r w:rsidRPr="00084DA9">
                <w:rPr>
                  <w:rFonts w:ascii="Times New Roman" w:hAnsi="Times New Roman" w:cs="Times New Roman"/>
                  <w:color w:val="0000FF"/>
                </w:rPr>
                <w:t>&lt;1&gt;</w:t>
              </w:r>
            </w:hyperlink>
          </w:p>
        </w:tc>
      </w:tr>
      <w:tr w:rsidR="00725FCA" w:rsidRPr="00084DA9" w:rsidTr="005A3AE3">
        <w:trPr>
          <w:gridAfter w:val="1"/>
          <w:wAfter w:w="6" w:type="dxa"/>
        </w:trPr>
        <w:tc>
          <w:tcPr>
            <w:tcW w:w="564" w:type="dxa"/>
          </w:tcPr>
          <w:p w:rsidR="00725FCA" w:rsidRPr="00084DA9" w:rsidRDefault="00725FCA">
            <w:pPr>
              <w:pStyle w:val="ConsPlusNormal"/>
              <w:rPr>
                <w:rFonts w:ascii="Times New Roman" w:hAnsi="Times New Roman" w:cs="Times New Roman"/>
              </w:rPr>
            </w:pPr>
          </w:p>
        </w:tc>
        <w:tc>
          <w:tcPr>
            <w:tcW w:w="2692" w:type="dxa"/>
          </w:tcPr>
          <w:p w:rsidR="00725FCA" w:rsidRPr="00084DA9" w:rsidRDefault="00725FCA">
            <w:pPr>
              <w:pStyle w:val="ConsPlusNormal"/>
              <w:rPr>
                <w:rFonts w:ascii="Times New Roman" w:hAnsi="Times New Roman" w:cs="Times New Roman"/>
              </w:rPr>
            </w:pPr>
          </w:p>
        </w:tc>
        <w:tc>
          <w:tcPr>
            <w:tcW w:w="3260"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ГРБС</w:t>
            </w:r>
          </w:p>
        </w:tc>
        <w:tc>
          <w:tcPr>
            <w:tcW w:w="850" w:type="dxa"/>
          </w:tcPr>
          <w:p w:rsidR="00725FCA" w:rsidRPr="00084DA9" w:rsidRDefault="00725FCA">
            <w:pPr>
              <w:pStyle w:val="ConsPlusNormal"/>
              <w:jc w:val="center"/>
              <w:rPr>
                <w:rFonts w:ascii="Times New Roman" w:hAnsi="Times New Roman" w:cs="Times New Roman"/>
              </w:rPr>
            </w:pPr>
            <w:proofErr w:type="spellStart"/>
            <w:r w:rsidRPr="00084DA9">
              <w:rPr>
                <w:rFonts w:ascii="Times New Roman" w:hAnsi="Times New Roman" w:cs="Times New Roman"/>
              </w:rPr>
              <w:t>РзПр</w:t>
            </w:r>
            <w:proofErr w:type="spellEnd"/>
          </w:p>
        </w:tc>
        <w:tc>
          <w:tcPr>
            <w:tcW w:w="79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ЦСР</w:t>
            </w:r>
          </w:p>
        </w:tc>
        <w:tc>
          <w:tcPr>
            <w:tcW w:w="1219"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Годовой план</w:t>
            </w:r>
          </w:p>
        </w:tc>
        <w:tc>
          <w:tcPr>
            <w:tcW w:w="73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Факт</w:t>
            </w:r>
          </w:p>
        </w:tc>
        <w:tc>
          <w:tcPr>
            <w:tcW w:w="128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 исполнения</w:t>
            </w: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1</w:t>
            </w:r>
          </w:p>
        </w:tc>
        <w:tc>
          <w:tcPr>
            <w:tcW w:w="2692"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2</w:t>
            </w:r>
          </w:p>
        </w:tc>
        <w:tc>
          <w:tcPr>
            <w:tcW w:w="32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3</w:t>
            </w:r>
          </w:p>
        </w:tc>
        <w:tc>
          <w:tcPr>
            <w:tcW w:w="96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4</w:t>
            </w:r>
          </w:p>
        </w:tc>
        <w:tc>
          <w:tcPr>
            <w:tcW w:w="85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5</w:t>
            </w:r>
          </w:p>
        </w:tc>
        <w:tc>
          <w:tcPr>
            <w:tcW w:w="79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6</w:t>
            </w:r>
          </w:p>
        </w:tc>
        <w:tc>
          <w:tcPr>
            <w:tcW w:w="1219"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7</w:t>
            </w:r>
          </w:p>
        </w:tc>
        <w:tc>
          <w:tcPr>
            <w:tcW w:w="73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8</w:t>
            </w:r>
          </w:p>
        </w:tc>
        <w:tc>
          <w:tcPr>
            <w:tcW w:w="128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9</w:t>
            </w:r>
          </w:p>
        </w:tc>
        <w:tc>
          <w:tcPr>
            <w:tcW w:w="1997" w:type="dxa"/>
            <w:gridSpan w:val="2"/>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10</w:t>
            </w:r>
          </w:p>
        </w:tc>
      </w:tr>
      <w:tr w:rsidR="00725FCA" w:rsidRPr="00084DA9" w:rsidTr="005A3AE3">
        <w:trPr>
          <w:gridAfter w:val="1"/>
          <w:wAfter w:w="6" w:type="dxa"/>
        </w:trPr>
        <w:tc>
          <w:tcPr>
            <w:tcW w:w="564"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1</w:t>
            </w:r>
          </w:p>
        </w:tc>
        <w:tc>
          <w:tcPr>
            <w:tcW w:w="2692" w:type="dxa"/>
            <w:vMerge w:val="restart"/>
          </w:tcPr>
          <w:p w:rsidR="00725FCA" w:rsidRPr="00084DA9" w:rsidRDefault="00725FCA">
            <w:pPr>
              <w:pStyle w:val="ConsPlusNormal"/>
              <w:rPr>
                <w:rFonts w:ascii="Times New Roman" w:hAnsi="Times New Roman" w:cs="Times New Roman"/>
              </w:rPr>
            </w:pPr>
          </w:p>
        </w:tc>
        <w:tc>
          <w:tcPr>
            <w:tcW w:w="3260" w:type="dxa"/>
          </w:tcPr>
          <w:p w:rsidR="00725FCA" w:rsidRPr="00084DA9" w:rsidRDefault="00725FCA">
            <w:pPr>
              <w:pStyle w:val="ConsPlusNormal"/>
              <w:jc w:val="both"/>
              <w:rPr>
                <w:rFonts w:ascii="Times New Roman" w:hAnsi="Times New Roman" w:cs="Times New Roman"/>
              </w:rPr>
            </w:pPr>
            <w:r w:rsidRPr="00084DA9">
              <w:rPr>
                <w:rFonts w:ascii="Times New Roman" w:hAnsi="Times New Roman" w:cs="Times New Roman"/>
              </w:rPr>
              <w:t>Всего</w:t>
            </w:r>
          </w:p>
        </w:tc>
        <w:tc>
          <w:tcPr>
            <w:tcW w:w="96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850"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vMerge/>
          </w:tcPr>
          <w:p w:rsidR="00725FCA" w:rsidRPr="00084DA9" w:rsidRDefault="00725FCA">
            <w:pPr>
              <w:rPr>
                <w:rFonts w:ascii="Times New Roman" w:hAnsi="Times New Roman" w:cs="Times New Roman"/>
              </w:rPr>
            </w:pPr>
          </w:p>
        </w:tc>
        <w:tc>
          <w:tcPr>
            <w:tcW w:w="2692" w:type="dxa"/>
            <w:vMerge/>
          </w:tcPr>
          <w:p w:rsidR="00725FCA" w:rsidRPr="00084DA9" w:rsidRDefault="00725FCA">
            <w:pPr>
              <w:rPr>
                <w:rFonts w:ascii="Times New Roman" w:hAnsi="Times New Roman" w:cs="Times New Roman"/>
              </w:rPr>
            </w:pPr>
          </w:p>
        </w:tc>
        <w:tc>
          <w:tcPr>
            <w:tcW w:w="3260" w:type="dxa"/>
          </w:tcPr>
          <w:p w:rsidR="00725FCA" w:rsidRPr="00084DA9" w:rsidRDefault="00725FCA">
            <w:pPr>
              <w:pStyle w:val="ConsPlusNormal"/>
              <w:jc w:val="both"/>
              <w:rPr>
                <w:rFonts w:ascii="Times New Roman" w:hAnsi="Times New Roman" w:cs="Times New Roman"/>
              </w:rPr>
            </w:pPr>
            <w:r w:rsidRPr="00084DA9">
              <w:rPr>
                <w:rFonts w:ascii="Times New Roman" w:hAnsi="Times New Roman" w:cs="Times New Roman"/>
              </w:rPr>
              <w:t>Ответственный исполнитель</w:t>
            </w:r>
          </w:p>
        </w:tc>
        <w:tc>
          <w:tcPr>
            <w:tcW w:w="964" w:type="dxa"/>
          </w:tcPr>
          <w:p w:rsidR="00725FCA" w:rsidRPr="00084DA9" w:rsidRDefault="00725FCA">
            <w:pPr>
              <w:pStyle w:val="ConsPlusNormal"/>
              <w:rPr>
                <w:rFonts w:ascii="Times New Roman" w:hAnsi="Times New Roman" w:cs="Times New Roman"/>
              </w:rPr>
            </w:pPr>
          </w:p>
        </w:tc>
        <w:tc>
          <w:tcPr>
            <w:tcW w:w="850"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vMerge/>
          </w:tcPr>
          <w:p w:rsidR="00725FCA" w:rsidRPr="00084DA9" w:rsidRDefault="00725FCA">
            <w:pPr>
              <w:rPr>
                <w:rFonts w:ascii="Times New Roman" w:hAnsi="Times New Roman" w:cs="Times New Roman"/>
              </w:rPr>
            </w:pPr>
          </w:p>
        </w:tc>
        <w:tc>
          <w:tcPr>
            <w:tcW w:w="2692" w:type="dxa"/>
            <w:vMerge/>
          </w:tcPr>
          <w:p w:rsidR="00725FCA" w:rsidRPr="00084DA9" w:rsidRDefault="00725FCA">
            <w:pPr>
              <w:rPr>
                <w:rFonts w:ascii="Times New Roman" w:hAnsi="Times New Roman" w:cs="Times New Roman"/>
              </w:rPr>
            </w:pPr>
          </w:p>
        </w:tc>
        <w:tc>
          <w:tcPr>
            <w:tcW w:w="3260" w:type="dxa"/>
          </w:tcPr>
          <w:p w:rsidR="00725FCA" w:rsidRPr="00084DA9" w:rsidRDefault="00725FCA">
            <w:pPr>
              <w:pStyle w:val="ConsPlusNormal"/>
              <w:jc w:val="both"/>
              <w:rPr>
                <w:rFonts w:ascii="Times New Roman" w:hAnsi="Times New Roman" w:cs="Times New Roman"/>
              </w:rPr>
            </w:pPr>
            <w:r w:rsidRPr="00084DA9">
              <w:rPr>
                <w:rFonts w:ascii="Times New Roman" w:hAnsi="Times New Roman" w:cs="Times New Roman"/>
              </w:rPr>
              <w:t>Соисполнитель</w:t>
            </w:r>
          </w:p>
        </w:tc>
        <w:tc>
          <w:tcPr>
            <w:tcW w:w="964" w:type="dxa"/>
          </w:tcPr>
          <w:p w:rsidR="00725FCA" w:rsidRPr="00084DA9" w:rsidRDefault="00725FCA">
            <w:pPr>
              <w:pStyle w:val="ConsPlusNormal"/>
              <w:rPr>
                <w:rFonts w:ascii="Times New Roman" w:hAnsi="Times New Roman" w:cs="Times New Roman"/>
              </w:rPr>
            </w:pPr>
          </w:p>
        </w:tc>
        <w:tc>
          <w:tcPr>
            <w:tcW w:w="850"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vMerge/>
          </w:tcPr>
          <w:p w:rsidR="00725FCA" w:rsidRPr="00084DA9" w:rsidRDefault="00725FCA">
            <w:pPr>
              <w:rPr>
                <w:rFonts w:ascii="Times New Roman" w:hAnsi="Times New Roman" w:cs="Times New Roman"/>
              </w:rPr>
            </w:pPr>
          </w:p>
        </w:tc>
        <w:tc>
          <w:tcPr>
            <w:tcW w:w="2692" w:type="dxa"/>
            <w:vMerge/>
          </w:tcPr>
          <w:p w:rsidR="00725FCA" w:rsidRPr="00084DA9" w:rsidRDefault="00725FCA">
            <w:pPr>
              <w:rPr>
                <w:rFonts w:ascii="Times New Roman" w:hAnsi="Times New Roman" w:cs="Times New Roman"/>
              </w:rPr>
            </w:pPr>
          </w:p>
        </w:tc>
        <w:tc>
          <w:tcPr>
            <w:tcW w:w="3260"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964" w:type="dxa"/>
          </w:tcPr>
          <w:p w:rsidR="00725FCA" w:rsidRPr="00084DA9" w:rsidRDefault="00725FCA">
            <w:pPr>
              <w:pStyle w:val="ConsPlusNormal"/>
              <w:rPr>
                <w:rFonts w:ascii="Times New Roman" w:hAnsi="Times New Roman" w:cs="Times New Roman"/>
              </w:rPr>
            </w:pPr>
          </w:p>
        </w:tc>
        <w:tc>
          <w:tcPr>
            <w:tcW w:w="850"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2</w:t>
            </w:r>
          </w:p>
        </w:tc>
        <w:tc>
          <w:tcPr>
            <w:tcW w:w="2692" w:type="dxa"/>
            <w:vMerge w:val="restart"/>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Подпрограмма 1</w:t>
            </w:r>
          </w:p>
        </w:tc>
        <w:tc>
          <w:tcPr>
            <w:tcW w:w="3260" w:type="dxa"/>
          </w:tcPr>
          <w:p w:rsidR="00725FCA" w:rsidRPr="00084DA9" w:rsidRDefault="00725FCA">
            <w:pPr>
              <w:pStyle w:val="ConsPlusNormal"/>
              <w:jc w:val="both"/>
              <w:rPr>
                <w:rFonts w:ascii="Times New Roman" w:hAnsi="Times New Roman" w:cs="Times New Roman"/>
              </w:rPr>
            </w:pPr>
            <w:r w:rsidRPr="00084DA9">
              <w:rPr>
                <w:rFonts w:ascii="Times New Roman" w:hAnsi="Times New Roman" w:cs="Times New Roman"/>
              </w:rPr>
              <w:t>Всего</w:t>
            </w:r>
          </w:p>
        </w:tc>
        <w:tc>
          <w:tcPr>
            <w:tcW w:w="96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850"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vMerge/>
          </w:tcPr>
          <w:p w:rsidR="00725FCA" w:rsidRPr="00084DA9" w:rsidRDefault="00725FCA">
            <w:pPr>
              <w:rPr>
                <w:rFonts w:ascii="Times New Roman" w:hAnsi="Times New Roman" w:cs="Times New Roman"/>
              </w:rPr>
            </w:pPr>
          </w:p>
        </w:tc>
        <w:tc>
          <w:tcPr>
            <w:tcW w:w="2692" w:type="dxa"/>
            <w:vMerge/>
          </w:tcPr>
          <w:p w:rsidR="00725FCA" w:rsidRPr="00084DA9" w:rsidRDefault="00725FCA">
            <w:pPr>
              <w:rPr>
                <w:rFonts w:ascii="Times New Roman" w:hAnsi="Times New Roman" w:cs="Times New Roman"/>
              </w:rPr>
            </w:pPr>
          </w:p>
        </w:tc>
        <w:tc>
          <w:tcPr>
            <w:tcW w:w="3260" w:type="dxa"/>
          </w:tcPr>
          <w:p w:rsidR="00725FCA" w:rsidRPr="00084DA9" w:rsidRDefault="00725FCA">
            <w:pPr>
              <w:pStyle w:val="ConsPlusNormal"/>
              <w:jc w:val="both"/>
              <w:rPr>
                <w:rFonts w:ascii="Times New Roman" w:hAnsi="Times New Roman" w:cs="Times New Roman"/>
              </w:rPr>
            </w:pPr>
            <w:r w:rsidRPr="00084DA9">
              <w:rPr>
                <w:rFonts w:ascii="Times New Roman" w:hAnsi="Times New Roman" w:cs="Times New Roman"/>
              </w:rPr>
              <w:t>Ответственный исполнитель</w:t>
            </w:r>
          </w:p>
        </w:tc>
        <w:tc>
          <w:tcPr>
            <w:tcW w:w="964" w:type="dxa"/>
          </w:tcPr>
          <w:p w:rsidR="00725FCA" w:rsidRPr="00084DA9" w:rsidRDefault="00725FCA">
            <w:pPr>
              <w:pStyle w:val="ConsPlusNormal"/>
              <w:rPr>
                <w:rFonts w:ascii="Times New Roman" w:hAnsi="Times New Roman" w:cs="Times New Roman"/>
              </w:rPr>
            </w:pPr>
          </w:p>
        </w:tc>
        <w:tc>
          <w:tcPr>
            <w:tcW w:w="850"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vMerge/>
          </w:tcPr>
          <w:p w:rsidR="00725FCA" w:rsidRPr="00084DA9" w:rsidRDefault="00725FCA">
            <w:pPr>
              <w:rPr>
                <w:rFonts w:ascii="Times New Roman" w:hAnsi="Times New Roman" w:cs="Times New Roman"/>
              </w:rPr>
            </w:pPr>
          </w:p>
        </w:tc>
        <w:tc>
          <w:tcPr>
            <w:tcW w:w="2692" w:type="dxa"/>
            <w:vMerge/>
          </w:tcPr>
          <w:p w:rsidR="00725FCA" w:rsidRPr="00084DA9" w:rsidRDefault="00725FCA">
            <w:pPr>
              <w:rPr>
                <w:rFonts w:ascii="Times New Roman" w:hAnsi="Times New Roman" w:cs="Times New Roman"/>
              </w:rPr>
            </w:pPr>
          </w:p>
        </w:tc>
        <w:tc>
          <w:tcPr>
            <w:tcW w:w="3260" w:type="dxa"/>
          </w:tcPr>
          <w:p w:rsidR="00725FCA" w:rsidRPr="00084DA9" w:rsidRDefault="00725FCA">
            <w:pPr>
              <w:pStyle w:val="ConsPlusNormal"/>
              <w:jc w:val="both"/>
              <w:rPr>
                <w:rFonts w:ascii="Times New Roman" w:hAnsi="Times New Roman" w:cs="Times New Roman"/>
              </w:rPr>
            </w:pPr>
            <w:r w:rsidRPr="00084DA9">
              <w:rPr>
                <w:rFonts w:ascii="Times New Roman" w:hAnsi="Times New Roman" w:cs="Times New Roman"/>
              </w:rPr>
              <w:t>Соисполнитель</w:t>
            </w:r>
          </w:p>
        </w:tc>
        <w:tc>
          <w:tcPr>
            <w:tcW w:w="964" w:type="dxa"/>
          </w:tcPr>
          <w:p w:rsidR="00725FCA" w:rsidRPr="00084DA9" w:rsidRDefault="00725FCA">
            <w:pPr>
              <w:pStyle w:val="ConsPlusNormal"/>
              <w:rPr>
                <w:rFonts w:ascii="Times New Roman" w:hAnsi="Times New Roman" w:cs="Times New Roman"/>
              </w:rPr>
            </w:pPr>
          </w:p>
        </w:tc>
        <w:tc>
          <w:tcPr>
            <w:tcW w:w="850"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vMerge/>
          </w:tcPr>
          <w:p w:rsidR="00725FCA" w:rsidRPr="00084DA9" w:rsidRDefault="00725FCA">
            <w:pPr>
              <w:rPr>
                <w:rFonts w:ascii="Times New Roman" w:hAnsi="Times New Roman" w:cs="Times New Roman"/>
              </w:rPr>
            </w:pPr>
          </w:p>
        </w:tc>
        <w:tc>
          <w:tcPr>
            <w:tcW w:w="2692" w:type="dxa"/>
            <w:vMerge/>
          </w:tcPr>
          <w:p w:rsidR="00725FCA" w:rsidRPr="00084DA9" w:rsidRDefault="00725FCA">
            <w:pPr>
              <w:rPr>
                <w:rFonts w:ascii="Times New Roman" w:hAnsi="Times New Roman" w:cs="Times New Roman"/>
              </w:rPr>
            </w:pPr>
          </w:p>
        </w:tc>
        <w:tc>
          <w:tcPr>
            <w:tcW w:w="3260"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964" w:type="dxa"/>
          </w:tcPr>
          <w:p w:rsidR="00725FCA" w:rsidRPr="00084DA9" w:rsidRDefault="00725FCA">
            <w:pPr>
              <w:pStyle w:val="ConsPlusNormal"/>
              <w:rPr>
                <w:rFonts w:ascii="Times New Roman" w:hAnsi="Times New Roman" w:cs="Times New Roman"/>
              </w:rPr>
            </w:pPr>
          </w:p>
        </w:tc>
        <w:tc>
          <w:tcPr>
            <w:tcW w:w="850"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lastRenderedPageBreak/>
              <w:t>3</w:t>
            </w:r>
          </w:p>
        </w:tc>
        <w:tc>
          <w:tcPr>
            <w:tcW w:w="269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Основное мероприятие 1 подпрограммы 1</w:t>
            </w:r>
          </w:p>
        </w:tc>
        <w:tc>
          <w:tcPr>
            <w:tcW w:w="3260" w:type="dxa"/>
            <w:vMerge w:val="restart"/>
          </w:tcPr>
          <w:p w:rsidR="00725FCA" w:rsidRPr="00084DA9" w:rsidRDefault="00725FCA">
            <w:pPr>
              <w:pStyle w:val="ConsPlusNormal"/>
              <w:jc w:val="both"/>
              <w:rPr>
                <w:rFonts w:ascii="Times New Roman" w:hAnsi="Times New Roman" w:cs="Times New Roman"/>
              </w:rPr>
            </w:pPr>
            <w:r w:rsidRPr="00084DA9">
              <w:rPr>
                <w:rFonts w:ascii="Times New Roman" w:hAnsi="Times New Roman" w:cs="Times New Roman"/>
              </w:rPr>
              <w:t>Ответственный исполнитель (соисполнитель)</w:t>
            </w:r>
          </w:p>
        </w:tc>
        <w:tc>
          <w:tcPr>
            <w:tcW w:w="964" w:type="dxa"/>
          </w:tcPr>
          <w:p w:rsidR="00725FCA" w:rsidRPr="00084DA9" w:rsidRDefault="00725FCA">
            <w:pPr>
              <w:pStyle w:val="ConsPlusNormal"/>
              <w:rPr>
                <w:rFonts w:ascii="Times New Roman" w:hAnsi="Times New Roman" w:cs="Times New Roman"/>
              </w:rPr>
            </w:pPr>
          </w:p>
        </w:tc>
        <w:tc>
          <w:tcPr>
            <w:tcW w:w="850"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4</w:t>
            </w:r>
          </w:p>
        </w:tc>
        <w:tc>
          <w:tcPr>
            <w:tcW w:w="269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мероприятие 1.1 (при наличии)</w:t>
            </w:r>
          </w:p>
        </w:tc>
        <w:tc>
          <w:tcPr>
            <w:tcW w:w="3260" w:type="dxa"/>
            <w:vMerge/>
          </w:tcPr>
          <w:p w:rsidR="00725FCA" w:rsidRPr="00084DA9" w:rsidRDefault="00725FCA">
            <w:pPr>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850"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5</w:t>
            </w:r>
          </w:p>
        </w:tc>
        <w:tc>
          <w:tcPr>
            <w:tcW w:w="269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мероприятие 1.2 (при наличии)</w:t>
            </w:r>
          </w:p>
        </w:tc>
        <w:tc>
          <w:tcPr>
            <w:tcW w:w="3260" w:type="dxa"/>
            <w:vMerge/>
          </w:tcPr>
          <w:p w:rsidR="00725FCA" w:rsidRPr="00084DA9" w:rsidRDefault="00725FCA">
            <w:pPr>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850"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w:t>
            </w:r>
          </w:p>
        </w:tc>
        <w:tc>
          <w:tcPr>
            <w:tcW w:w="269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3260" w:type="dxa"/>
            <w:vMerge/>
          </w:tcPr>
          <w:p w:rsidR="00725FCA" w:rsidRPr="00084DA9" w:rsidRDefault="00725FCA">
            <w:pPr>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850"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tcPr>
          <w:p w:rsidR="00725FCA" w:rsidRPr="00084DA9" w:rsidRDefault="00725FCA">
            <w:pPr>
              <w:pStyle w:val="ConsPlusNormal"/>
              <w:rPr>
                <w:rFonts w:ascii="Times New Roman" w:hAnsi="Times New Roman" w:cs="Times New Roman"/>
              </w:rPr>
            </w:pPr>
          </w:p>
        </w:tc>
        <w:tc>
          <w:tcPr>
            <w:tcW w:w="269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Основное мероприятие 2 подпрограммы 1</w:t>
            </w:r>
          </w:p>
        </w:tc>
        <w:tc>
          <w:tcPr>
            <w:tcW w:w="3260" w:type="dxa"/>
            <w:vMerge w:val="restart"/>
          </w:tcPr>
          <w:p w:rsidR="00725FCA" w:rsidRPr="00084DA9" w:rsidRDefault="00725FCA">
            <w:pPr>
              <w:pStyle w:val="ConsPlusNormal"/>
              <w:jc w:val="both"/>
              <w:rPr>
                <w:rFonts w:ascii="Times New Roman" w:hAnsi="Times New Roman" w:cs="Times New Roman"/>
              </w:rPr>
            </w:pPr>
            <w:r w:rsidRPr="00084DA9">
              <w:rPr>
                <w:rFonts w:ascii="Times New Roman" w:hAnsi="Times New Roman" w:cs="Times New Roman"/>
              </w:rPr>
              <w:t>Ответственный исполнитель (соисполнитель) ...</w:t>
            </w:r>
          </w:p>
        </w:tc>
        <w:tc>
          <w:tcPr>
            <w:tcW w:w="964" w:type="dxa"/>
          </w:tcPr>
          <w:p w:rsidR="00725FCA" w:rsidRPr="00084DA9" w:rsidRDefault="00725FCA">
            <w:pPr>
              <w:pStyle w:val="ConsPlusNormal"/>
              <w:rPr>
                <w:rFonts w:ascii="Times New Roman" w:hAnsi="Times New Roman" w:cs="Times New Roman"/>
              </w:rPr>
            </w:pPr>
          </w:p>
        </w:tc>
        <w:tc>
          <w:tcPr>
            <w:tcW w:w="850"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tcPr>
          <w:p w:rsidR="00725FCA" w:rsidRPr="00084DA9" w:rsidRDefault="00725FCA">
            <w:pPr>
              <w:pStyle w:val="ConsPlusNormal"/>
              <w:rPr>
                <w:rFonts w:ascii="Times New Roman" w:hAnsi="Times New Roman" w:cs="Times New Roman"/>
              </w:rPr>
            </w:pPr>
          </w:p>
        </w:tc>
        <w:tc>
          <w:tcPr>
            <w:tcW w:w="269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мероприятие 2.1 (при наличии)</w:t>
            </w:r>
          </w:p>
        </w:tc>
        <w:tc>
          <w:tcPr>
            <w:tcW w:w="3260" w:type="dxa"/>
            <w:vMerge/>
          </w:tcPr>
          <w:p w:rsidR="00725FCA" w:rsidRPr="00084DA9" w:rsidRDefault="00725FCA">
            <w:pPr>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850"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tcPr>
          <w:p w:rsidR="00725FCA" w:rsidRPr="00084DA9" w:rsidRDefault="00725FCA">
            <w:pPr>
              <w:pStyle w:val="ConsPlusNormal"/>
              <w:rPr>
                <w:rFonts w:ascii="Times New Roman" w:hAnsi="Times New Roman" w:cs="Times New Roman"/>
              </w:rPr>
            </w:pPr>
          </w:p>
        </w:tc>
        <w:tc>
          <w:tcPr>
            <w:tcW w:w="269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мероприятие 2.2 (при наличии)</w:t>
            </w:r>
          </w:p>
        </w:tc>
        <w:tc>
          <w:tcPr>
            <w:tcW w:w="3260" w:type="dxa"/>
            <w:vMerge/>
          </w:tcPr>
          <w:p w:rsidR="00725FCA" w:rsidRPr="00084DA9" w:rsidRDefault="00725FCA">
            <w:pPr>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850"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w:t>
            </w:r>
          </w:p>
        </w:tc>
        <w:tc>
          <w:tcPr>
            <w:tcW w:w="269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3260" w:type="dxa"/>
            <w:vMerge/>
          </w:tcPr>
          <w:p w:rsidR="00725FCA" w:rsidRPr="00084DA9" w:rsidRDefault="00725FCA">
            <w:pPr>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850"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vMerge w:val="restart"/>
          </w:tcPr>
          <w:p w:rsidR="00725FCA" w:rsidRPr="00084DA9" w:rsidRDefault="00725FCA">
            <w:pPr>
              <w:pStyle w:val="ConsPlusNormal"/>
              <w:rPr>
                <w:rFonts w:ascii="Times New Roman" w:hAnsi="Times New Roman" w:cs="Times New Roman"/>
              </w:rPr>
            </w:pPr>
          </w:p>
        </w:tc>
        <w:tc>
          <w:tcPr>
            <w:tcW w:w="2692" w:type="dxa"/>
            <w:vMerge w:val="restart"/>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Подпрограмма 2</w:t>
            </w:r>
          </w:p>
        </w:tc>
        <w:tc>
          <w:tcPr>
            <w:tcW w:w="3260" w:type="dxa"/>
          </w:tcPr>
          <w:p w:rsidR="00725FCA" w:rsidRPr="00084DA9" w:rsidRDefault="00725FCA">
            <w:pPr>
              <w:pStyle w:val="ConsPlusNormal"/>
              <w:jc w:val="both"/>
              <w:rPr>
                <w:rFonts w:ascii="Times New Roman" w:hAnsi="Times New Roman" w:cs="Times New Roman"/>
              </w:rPr>
            </w:pPr>
            <w:r w:rsidRPr="00084DA9">
              <w:rPr>
                <w:rFonts w:ascii="Times New Roman" w:hAnsi="Times New Roman" w:cs="Times New Roman"/>
              </w:rPr>
              <w:t>Всего</w:t>
            </w:r>
          </w:p>
        </w:tc>
        <w:tc>
          <w:tcPr>
            <w:tcW w:w="96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850"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vMerge/>
          </w:tcPr>
          <w:p w:rsidR="00725FCA" w:rsidRPr="00084DA9" w:rsidRDefault="00725FCA">
            <w:pPr>
              <w:rPr>
                <w:rFonts w:ascii="Times New Roman" w:hAnsi="Times New Roman" w:cs="Times New Roman"/>
              </w:rPr>
            </w:pPr>
          </w:p>
        </w:tc>
        <w:tc>
          <w:tcPr>
            <w:tcW w:w="2692" w:type="dxa"/>
            <w:vMerge/>
          </w:tcPr>
          <w:p w:rsidR="00725FCA" w:rsidRPr="00084DA9" w:rsidRDefault="00725FCA">
            <w:pPr>
              <w:rPr>
                <w:rFonts w:ascii="Times New Roman" w:hAnsi="Times New Roman" w:cs="Times New Roman"/>
              </w:rPr>
            </w:pPr>
          </w:p>
        </w:tc>
        <w:tc>
          <w:tcPr>
            <w:tcW w:w="3260" w:type="dxa"/>
          </w:tcPr>
          <w:p w:rsidR="00725FCA" w:rsidRPr="00084DA9" w:rsidRDefault="00725FCA">
            <w:pPr>
              <w:pStyle w:val="ConsPlusNormal"/>
              <w:jc w:val="both"/>
              <w:rPr>
                <w:rFonts w:ascii="Times New Roman" w:hAnsi="Times New Roman" w:cs="Times New Roman"/>
              </w:rPr>
            </w:pPr>
            <w:r w:rsidRPr="00084DA9">
              <w:rPr>
                <w:rFonts w:ascii="Times New Roman" w:hAnsi="Times New Roman" w:cs="Times New Roman"/>
              </w:rPr>
              <w:t>Ответственный исполнитель</w:t>
            </w:r>
          </w:p>
        </w:tc>
        <w:tc>
          <w:tcPr>
            <w:tcW w:w="964" w:type="dxa"/>
          </w:tcPr>
          <w:p w:rsidR="00725FCA" w:rsidRPr="00084DA9" w:rsidRDefault="00725FCA">
            <w:pPr>
              <w:pStyle w:val="ConsPlusNormal"/>
              <w:rPr>
                <w:rFonts w:ascii="Times New Roman" w:hAnsi="Times New Roman" w:cs="Times New Roman"/>
              </w:rPr>
            </w:pPr>
          </w:p>
        </w:tc>
        <w:tc>
          <w:tcPr>
            <w:tcW w:w="850"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vMerge/>
          </w:tcPr>
          <w:p w:rsidR="00725FCA" w:rsidRPr="00084DA9" w:rsidRDefault="00725FCA">
            <w:pPr>
              <w:rPr>
                <w:rFonts w:ascii="Times New Roman" w:hAnsi="Times New Roman" w:cs="Times New Roman"/>
              </w:rPr>
            </w:pPr>
          </w:p>
        </w:tc>
        <w:tc>
          <w:tcPr>
            <w:tcW w:w="2692" w:type="dxa"/>
            <w:vMerge/>
          </w:tcPr>
          <w:p w:rsidR="00725FCA" w:rsidRPr="00084DA9" w:rsidRDefault="00725FCA">
            <w:pPr>
              <w:rPr>
                <w:rFonts w:ascii="Times New Roman" w:hAnsi="Times New Roman" w:cs="Times New Roman"/>
              </w:rPr>
            </w:pPr>
          </w:p>
        </w:tc>
        <w:tc>
          <w:tcPr>
            <w:tcW w:w="3260" w:type="dxa"/>
          </w:tcPr>
          <w:p w:rsidR="00725FCA" w:rsidRPr="00084DA9" w:rsidRDefault="00725FCA">
            <w:pPr>
              <w:pStyle w:val="ConsPlusNormal"/>
              <w:jc w:val="both"/>
              <w:rPr>
                <w:rFonts w:ascii="Times New Roman" w:hAnsi="Times New Roman" w:cs="Times New Roman"/>
              </w:rPr>
            </w:pPr>
            <w:r w:rsidRPr="00084DA9">
              <w:rPr>
                <w:rFonts w:ascii="Times New Roman" w:hAnsi="Times New Roman" w:cs="Times New Roman"/>
              </w:rPr>
              <w:t>Соисполнитель</w:t>
            </w:r>
          </w:p>
        </w:tc>
        <w:tc>
          <w:tcPr>
            <w:tcW w:w="964" w:type="dxa"/>
          </w:tcPr>
          <w:p w:rsidR="00725FCA" w:rsidRPr="00084DA9" w:rsidRDefault="00725FCA">
            <w:pPr>
              <w:pStyle w:val="ConsPlusNormal"/>
              <w:rPr>
                <w:rFonts w:ascii="Times New Roman" w:hAnsi="Times New Roman" w:cs="Times New Roman"/>
              </w:rPr>
            </w:pPr>
          </w:p>
        </w:tc>
        <w:tc>
          <w:tcPr>
            <w:tcW w:w="850"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vMerge/>
          </w:tcPr>
          <w:p w:rsidR="00725FCA" w:rsidRPr="00084DA9" w:rsidRDefault="00725FCA">
            <w:pPr>
              <w:rPr>
                <w:rFonts w:ascii="Times New Roman" w:hAnsi="Times New Roman" w:cs="Times New Roman"/>
              </w:rPr>
            </w:pPr>
          </w:p>
        </w:tc>
        <w:tc>
          <w:tcPr>
            <w:tcW w:w="2692" w:type="dxa"/>
            <w:vMerge/>
          </w:tcPr>
          <w:p w:rsidR="00725FCA" w:rsidRPr="00084DA9" w:rsidRDefault="00725FCA">
            <w:pPr>
              <w:rPr>
                <w:rFonts w:ascii="Times New Roman" w:hAnsi="Times New Roman" w:cs="Times New Roman"/>
              </w:rPr>
            </w:pPr>
          </w:p>
        </w:tc>
        <w:tc>
          <w:tcPr>
            <w:tcW w:w="3260"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964" w:type="dxa"/>
          </w:tcPr>
          <w:p w:rsidR="00725FCA" w:rsidRPr="00084DA9" w:rsidRDefault="00725FCA">
            <w:pPr>
              <w:pStyle w:val="ConsPlusNormal"/>
              <w:rPr>
                <w:rFonts w:ascii="Times New Roman" w:hAnsi="Times New Roman" w:cs="Times New Roman"/>
              </w:rPr>
            </w:pPr>
          </w:p>
        </w:tc>
        <w:tc>
          <w:tcPr>
            <w:tcW w:w="850"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794"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X</w:t>
            </w: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56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n</w:t>
            </w:r>
          </w:p>
        </w:tc>
        <w:tc>
          <w:tcPr>
            <w:tcW w:w="2692"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3260"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964" w:type="dxa"/>
          </w:tcPr>
          <w:p w:rsidR="00725FCA" w:rsidRPr="00084DA9" w:rsidRDefault="00725FCA">
            <w:pPr>
              <w:pStyle w:val="ConsPlusNormal"/>
              <w:rPr>
                <w:rFonts w:ascii="Times New Roman" w:hAnsi="Times New Roman" w:cs="Times New Roman"/>
              </w:rPr>
            </w:pPr>
          </w:p>
        </w:tc>
        <w:tc>
          <w:tcPr>
            <w:tcW w:w="850" w:type="dxa"/>
          </w:tcPr>
          <w:p w:rsidR="00725FCA" w:rsidRPr="00084DA9" w:rsidRDefault="00725FCA">
            <w:pPr>
              <w:pStyle w:val="ConsPlusNormal"/>
              <w:rPr>
                <w:rFonts w:ascii="Times New Roman" w:hAnsi="Times New Roman" w:cs="Times New Roman"/>
              </w:rPr>
            </w:pPr>
          </w:p>
        </w:tc>
        <w:tc>
          <w:tcPr>
            <w:tcW w:w="794" w:type="dxa"/>
          </w:tcPr>
          <w:p w:rsidR="00725FCA" w:rsidRPr="00084DA9" w:rsidRDefault="00725FCA">
            <w:pPr>
              <w:pStyle w:val="ConsPlusNormal"/>
              <w:rPr>
                <w:rFonts w:ascii="Times New Roman" w:hAnsi="Times New Roman" w:cs="Times New Roman"/>
              </w:rPr>
            </w:pPr>
          </w:p>
        </w:tc>
        <w:tc>
          <w:tcPr>
            <w:tcW w:w="1219" w:type="dxa"/>
          </w:tcPr>
          <w:p w:rsidR="00725FCA" w:rsidRPr="00084DA9" w:rsidRDefault="00725FCA">
            <w:pPr>
              <w:pStyle w:val="ConsPlusNormal"/>
              <w:rPr>
                <w:rFonts w:ascii="Times New Roman" w:hAnsi="Times New Roman" w:cs="Times New Roman"/>
              </w:rPr>
            </w:pPr>
          </w:p>
        </w:tc>
        <w:tc>
          <w:tcPr>
            <w:tcW w:w="737" w:type="dxa"/>
          </w:tcPr>
          <w:p w:rsidR="00725FCA" w:rsidRPr="00084DA9" w:rsidRDefault="00725FCA">
            <w:pPr>
              <w:pStyle w:val="ConsPlusNormal"/>
              <w:rPr>
                <w:rFonts w:ascii="Times New Roman" w:hAnsi="Times New Roman" w:cs="Times New Roman"/>
              </w:rPr>
            </w:pPr>
          </w:p>
        </w:tc>
        <w:tc>
          <w:tcPr>
            <w:tcW w:w="1287" w:type="dxa"/>
          </w:tcPr>
          <w:p w:rsidR="00725FCA" w:rsidRPr="00084DA9" w:rsidRDefault="00725FCA">
            <w:pPr>
              <w:pStyle w:val="ConsPlusNormal"/>
              <w:rPr>
                <w:rFonts w:ascii="Times New Roman" w:hAnsi="Times New Roman" w:cs="Times New Roman"/>
              </w:rPr>
            </w:pPr>
          </w:p>
        </w:tc>
        <w:tc>
          <w:tcPr>
            <w:tcW w:w="1997" w:type="dxa"/>
            <w:gridSpan w:val="2"/>
          </w:tcPr>
          <w:p w:rsidR="00725FCA" w:rsidRPr="00084DA9" w:rsidRDefault="00725FCA">
            <w:pPr>
              <w:pStyle w:val="ConsPlusNormal"/>
              <w:rPr>
                <w:rFonts w:ascii="Times New Roman" w:hAnsi="Times New Roman" w:cs="Times New Roman"/>
              </w:rPr>
            </w:pPr>
          </w:p>
        </w:tc>
      </w:tr>
    </w:tbl>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Таблица</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1</w:t>
      </w:r>
    </w:p>
    <w:p w:rsidR="00725FCA" w:rsidRPr="00084DA9" w:rsidRDefault="00725FCA">
      <w:pPr>
        <w:pStyle w:val="ConsPlusNonformat"/>
        <w:jc w:val="both"/>
        <w:rPr>
          <w:rFonts w:ascii="Times New Roman" w:hAnsi="Times New Roman" w:cs="Times New Roman"/>
        </w:rPr>
      </w:pPr>
      <w:bookmarkStart w:id="19" w:name="P1250"/>
      <w:bookmarkEnd w:id="19"/>
      <w:r w:rsidRPr="00084DA9">
        <w:rPr>
          <w:rFonts w:ascii="Times New Roman" w:hAnsi="Times New Roman" w:cs="Times New Roman"/>
        </w:rPr>
        <w:t xml:space="preserve">     </w:t>
      </w:r>
      <w:proofErr w:type="gramStart"/>
      <w:r w:rsidRPr="00084DA9">
        <w:rPr>
          <w:rFonts w:ascii="Times New Roman" w:hAnsi="Times New Roman" w:cs="Times New Roman"/>
        </w:rPr>
        <w:t>Указывается  причина</w:t>
      </w:r>
      <w:proofErr w:type="gramEnd"/>
      <w:r w:rsidRPr="00084DA9">
        <w:rPr>
          <w:rFonts w:ascii="Times New Roman" w:hAnsi="Times New Roman" w:cs="Times New Roman"/>
        </w:rPr>
        <w:t xml:space="preserve">  низкого  освоения средств городского бюджета при</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кассовых расходах менее 95% - по итогам отчетного года.</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_______________________________________________</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(наименование ответственного исполнителя)</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___________/________________________</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(подпись) (расшифровка подписи)</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"__" _____________ 20__ года</w:t>
      </w:r>
    </w:p>
    <w:p w:rsidR="00725FCA" w:rsidRPr="00084DA9" w:rsidRDefault="00725FCA">
      <w:pPr>
        <w:rPr>
          <w:rFonts w:ascii="Times New Roman" w:hAnsi="Times New Roman" w:cs="Times New Roman"/>
        </w:rPr>
        <w:sectPr w:rsidR="00725FCA" w:rsidRPr="00084DA9" w:rsidSect="005A3AE3">
          <w:pgSz w:w="16838" w:h="11905" w:orient="landscape"/>
          <w:pgMar w:top="993" w:right="1134" w:bottom="850" w:left="1134" w:header="0" w:footer="0" w:gutter="0"/>
          <w:cols w:space="720"/>
        </w:sect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Отчет о финансовом обеспечении муниципальной программы</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______________________________________ за счет средств иных источников</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(наименование муниципальной программы)</w:t>
      </w:r>
    </w:p>
    <w:p w:rsidR="00725FCA" w:rsidRPr="00084DA9" w:rsidRDefault="00725FCA">
      <w:pPr>
        <w:pStyle w:val="ConsPlusNonformat"/>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Таблица 2</w:t>
      </w:r>
    </w:p>
    <w:p w:rsidR="00725FCA" w:rsidRPr="00084DA9" w:rsidRDefault="00725F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24"/>
        <w:gridCol w:w="2891"/>
        <w:gridCol w:w="1320"/>
        <w:gridCol w:w="964"/>
        <w:gridCol w:w="907"/>
      </w:tblGrid>
      <w:tr w:rsidR="00725FCA" w:rsidRPr="00084DA9">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N п/п</w:t>
            </w:r>
          </w:p>
        </w:tc>
        <w:tc>
          <w:tcPr>
            <w:tcW w:w="232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Наименование подпрограмм, основных мероприятий</w:t>
            </w:r>
          </w:p>
        </w:tc>
        <w:tc>
          <w:tcPr>
            <w:tcW w:w="2891"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Источники ресурсного обеспечения</w:t>
            </w:r>
          </w:p>
        </w:tc>
        <w:tc>
          <w:tcPr>
            <w:tcW w:w="3191" w:type="dxa"/>
            <w:gridSpan w:val="3"/>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Расходы отчетного периода (1 квартал, 1 полугодие, 9 месяцев, год) (тыс. руб.)</w:t>
            </w:r>
          </w:p>
        </w:tc>
      </w:tr>
      <w:tr w:rsidR="00725FCA" w:rsidRPr="00084DA9">
        <w:tc>
          <w:tcPr>
            <w:tcW w:w="660" w:type="dxa"/>
          </w:tcPr>
          <w:p w:rsidR="00725FCA" w:rsidRPr="00084DA9" w:rsidRDefault="00725FCA">
            <w:pPr>
              <w:pStyle w:val="ConsPlusNormal"/>
              <w:rPr>
                <w:rFonts w:ascii="Times New Roman" w:hAnsi="Times New Roman" w:cs="Times New Roman"/>
              </w:rPr>
            </w:pPr>
          </w:p>
        </w:tc>
        <w:tc>
          <w:tcPr>
            <w:tcW w:w="2324" w:type="dxa"/>
          </w:tcPr>
          <w:p w:rsidR="00725FCA" w:rsidRPr="00084DA9" w:rsidRDefault="00725FCA">
            <w:pPr>
              <w:pStyle w:val="ConsPlusNormal"/>
              <w:rPr>
                <w:rFonts w:ascii="Times New Roman" w:hAnsi="Times New Roman" w:cs="Times New Roman"/>
              </w:rPr>
            </w:pPr>
          </w:p>
        </w:tc>
        <w:tc>
          <w:tcPr>
            <w:tcW w:w="2891" w:type="dxa"/>
          </w:tcPr>
          <w:p w:rsidR="00725FCA" w:rsidRPr="00084DA9" w:rsidRDefault="00725FCA">
            <w:pPr>
              <w:pStyle w:val="ConsPlusNormal"/>
              <w:rPr>
                <w:rFonts w:ascii="Times New Roman" w:hAnsi="Times New Roman" w:cs="Times New Roman"/>
              </w:rPr>
            </w:pPr>
          </w:p>
        </w:tc>
        <w:tc>
          <w:tcPr>
            <w:tcW w:w="132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Годовой план</w:t>
            </w:r>
          </w:p>
        </w:tc>
        <w:tc>
          <w:tcPr>
            <w:tcW w:w="96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Факт</w:t>
            </w:r>
          </w:p>
        </w:tc>
        <w:tc>
          <w:tcPr>
            <w:tcW w:w="90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 исполнения</w:t>
            </w:r>
          </w:p>
        </w:tc>
      </w:tr>
      <w:tr w:rsidR="00725FCA" w:rsidRPr="00084DA9">
        <w:tc>
          <w:tcPr>
            <w:tcW w:w="660"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1</w:t>
            </w:r>
          </w:p>
        </w:tc>
        <w:tc>
          <w:tcPr>
            <w:tcW w:w="2324" w:type="dxa"/>
            <w:vMerge w:val="restart"/>
          </w:tcPr>
          <w:p w:rsidR="00725FCA" w:rsidRPr="00084DA9" w:rsidRDefault="00725FCA">
            <w:pPr>
              <w:pStyle w:val="ConsPlusNormal"/>
              <w:rPr>
                <w:rFonts w:ascii="Times New Roman" w:hAnsi="Times New Roman" w:cs="Times New Roman"/>
              </w:rPr>
            </w:pPr>
          </w:p>
        </w:tc>
        <w:tc>
          <w:tcPr>
            <w:tcW w:w="2891"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Всего</w:t>
            </w:r>
          </w:p>
        </w:tc>
        <w:tc>
          <w:tcPr>
            <w:tcW w:w="1320"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r>
      <w:tr w:rsidR="00725FCA" w:rsidRPr="00084DA9">
        <w:tc>
          <w:tcPr>
            <w:tcW w:w="660" w:type="dxa"/>
            <w:vMerge/>
          </w:tcPr>
          <w:p w:rsidR="00725FCA" w:rsidRPr="00084DA9" w:rsidRDefault="00725FCA">
            <w:pPr>
              <w:rPr>
                <w:rFonts w:ascii="Times New Roman" w:hAnsi="Times New Roman" w:cs="Times New Roman"/>
              </w:rPr>
            </w:pPr>
          </w:p>
        </w:tc>
        <w:tc>
          <w:tcPr>
            <w:tcW w:w="2324" w:type="dxa"/>
            <w:vMerge/>
          </w:tcPr>
          <w:p w:rsidR="00725FCA" w:rsidRPr="00084DA9" w:rsidRDefault="00725FCA">
            <w:pPr>
              <w:rPr>
                <w:rFonts w:ascii="Times New Roman" w:hAnsi="Times New Roman" w:cs="Times New Roman"/>
              </w:rPr>
            </w:pPr>
          </w:p>
        </w:tc>
        <w:tc>
          <w:tcPr>
            <w:tcW w:w="2891" w:type="dxa"/>
          </w:tcPr>
          <w:p w:rsidR="00725FCA" w:rsidRPr="00084DA9" w:rsidRDefault="00725FCA">
            <w:pPr>
              <w:pStyle w:val="ConsPlusNormal"/>
              <w:jc w:val="both"/>
              <w:rPr>
                <w:rFonts w:ascii="Times New Roman" w:hAnsi="Times New Roman" w:cs="Times New Roman"/>
              </w:rPr>
            </w:pPr>
            <w:r w:rsidRPr="00084DA9">
              <w:rPr>
                <w:rFonts w:ascii="Times New Roman" w:hAnsi="Times New Roman" w:cs="Times New Roman"/>
              </w:rPr>
              <w:t>федеральный бюджет</w:t>
            </w:r>
          </w:p>
        </w:tc>
        <w:tc>
          <w:tcPr>
            <w:tcW w:w="1320"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r>
      <w:tr w:rsidR="00725FCA" w:rsidRPr="00084DA9">
        <w:tc>
          <w:tcPr>
            <w:tcW w:w="660" w:type="dxa"/>
            <w:vMerge/>
          </w:tcPr>
          <w:p w:rsidR="00725FCA" w:rsidRPr="00084DA9" w:rsidRDefault="00725FCA">
            <w:pPr>
              <w:rPr>
                <w:rFonts w:ascii="Times New Roman" w:hAnsi="Times New Roman" w:cs="Times New Roman"/>
              </w:rPr>
            </w:pPr>
          </w:p>
        </w:tc>
        <w:tc>
          <w:tcPr>
            <w:tcW w:w="2324" w:type="dxa"/>
            <w:vMerge/>
          </w:tcPr>
          <w:p w:rsidR="00725FCA" w:rsidRPr="00084DA9" w:rsidRDefault="00725FCA">
            <w:pPr>
              <w:rPr>
                <w:rFonts w:ascii="Times New Roman" w:hAnsi="Times New Roman" w:cs="Times New Roman"/>
              </w:rPr>
            </w:pPr>
          </w:p>
        </w:tc>
        <w:tc>
          <w:tcPr>
            <w:tcW w:w="2891"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областной бюджет</w:t>
            </w:r>
          </w:p>
        </w:tc>
        <w:tc>
          <w:tcPr>
            <w:tcW w:w="1320"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r>
      <w:tr w:rsidR="00725FCA" w:rsidRPr="00084DA9">
        <w:tc>
          <w:tcPr>
            <w:tcW w:w="660"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2</w:t>
            </w:r>
          </w:p>
        </w:tc>
        <w:tc>
          <w:tcPr>
            <w:tcW w:w="2324" w:type="dxa"/>
            <w:vMerge w:val="restart"/>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Подпрограмма (1...n)</w:t>
            </w:r>
          </w:p>
        </w:tc>
        <w:tc>
          <w:tcPr>
            <w:tcW w:w="2891"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Всего</w:t>
            </w:r>
          </w:p>
        </w:tc>
        <w:tc>
          <w:tcPr>
            <w:tcW w:w="1320"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r>
      <w:tr w:rsidR="00725FCA" w:rsidRPr="00084DA9">
        <w:tc>
          <w:tcPr>
            <w:tcW w:w="660" w:type="dxa"/>
            <w:vMerge/>
          </w:tcPr>
          <w:p w:rsidR="00725FCA" w:rsidRPr="00084DA9" w:rsidRDefault="00725FCA">
            <w:pPr>
              <w:rPr>
                <w:rFonts w:ascii="Times New Roman" w:hAnsi="Times New Roman" w:cs="Times New Roman"/>
              </w:rPr>
            </w:pPr>
          </w:p>
        </w:tc>
        <w:tc>
          <w:tcPr>
            <w:tcW w:w="2324" w:type="dxa"/>
            <w:vMerge/>
          </w:tcPr>
          <w:p w:rsidR="00725FCA" w:rsidRPr="00084DA9" w:rsidRDefault="00725FCA">
            <w:pPr>
              <w:rPr>
                <w:rFonts w:ascii="Times New Roman" w:hAnsi="Times New Roman" w:cs="Times New Roman"/>
              </w:rPr>
            </w:pPr>
          </w:p>
        </w:tc>
        <w:tc>
          <w:tcPr>
            <w:tcW w:w="2891" w:type="dxa"/>
          </w:tcPr>
          <w:p w:rsidR="00725FCA" w:rsidRPr="00084DA9" w:rsidRDefault="00725FCA">
            <w:pPr>
              <w:pStyle w:val="ConsPlusNormal"/>
              <w:jc w:val="both"/>
              <w:rPr>
                <w:rFonts w:ascii="Times New Roman" w:hAnsi="Times New Roman" w:cs="Times New Roman"/>
              </w:rPr>
            </w:pPr>
            <w:r w:rsidRPr="00084DA9">
              <w:rPr>
                <w:rFonts w:ascii="Times New Roman" w:hAnsi="Times New Roman" w:cs="Times New Roman"/>
              </w:rPr>
              <w:t>федеральный бюджет</w:t>
            </w:r>
          </w:p>
        </w:tc>
        <w:tc>
          <w:tcPr>
            <w:tcW w:w="1320"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r>
      <w:tr w:rsidR="00725FCA" w:rsidRPr="00084DA9">
        <w:tc>
          <w:tcPr>
            <w:tcW w:w="660" w:type="dxa"/>
            <w:vMerge/>
          </w:tcPr>
          <w:p w:rsidR="00725FCA" w:rsidRPr="00084DA9" w:rsidRDefault="00725FCA">
            <w:pPr>
              <w:rPr>
                <w:rFonts w:ascii="Times New Roman" w:hAnsi="Times New Roman" w:cs="Times New Roman"/>
              </w:rPr>
            </w:pPr>
          </w:p>
        </w:tc>
        <w:tc>
          <w:tcPr>
            <w:tcW w:w="2324" w:type="dxa"/>
            <w:vMerge/>
          </w:tcPr>
          <w:p w:rsidR="00725FCA" w:rsidRPr="00084DA9" w:rsidRDefault="00725FCA">
            <w:pPr>
              <w:rPr>
                <w:rFonts w:ascii="Times New Roman" w:hAnsi="Times New Roman" w:cs="Times New Roman"/>
              </w:rPr>
            </w:pPr>
          </w:p>
        </w:tc>
        <w:tc>
          <w:tcPr>
            <w:tcW w:w="2891"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областной бюджет</w:t>
            </w:r>
          </w:p>
        </w:tc>
        <w:tc>
          <w:tcPr>
            <w:tcW w:w="1320"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r>
      <w:tr w:rsidR="00725FCA" w:rsidRPr="00084DA9">
        <w:tc>
          <w:tcPr>
            <w:tcW w:w="660"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3</w:t>
            </w:r>
          </w:p>
        </w:tc>
        <w:tc>
          <w:tcPr>
            <w:tcW w:w="2324" w:type="dxa"/>
            <w:vMerge w:val="restart"/>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Основное мероприятие (1...n) подпрограммы (1..n)</w:t>
            </w:r>
          </w:p>
        </w:tc>
        <w:tc>
          <w:tcPr>
            <w:tcW w:w="2891"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Всего</w:t>
            </w:r>
          </w:p>
        </w:tc>
        <w:tc>
          <w:tcPr>
            <w:tcW w:w="1320"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r>
      <w:tr w:rsidR="00725FCA" w:rsidRPr="00084DA9">
        <w:tc>
          <w:tcPr>
            <w:tcW w:w="660" w:type="dxa"/>
            <w:vMerge/>
          </w:tcPr>
          <w:p w:rsidR="00725FCA" w:rsidRPr="00084DA9" w:rsidRDefault="00725FCA">
            <w:pPr>
              <w:rPr>
                <w:rFonts w:ascii="Times New Roman" w:hAnsi="Times New Roman" w:cs="Times New Roman"/>
              </w:rPr>
            </w:pPr>
          </w:p>
        </w:tc>
        <w:tc>
          <w:tcPr>
            <w:tcW w:w="2324" w:type="dxa"/>
            <w:vMerge/>
          </w:tcPr>
          <w:p w:rsidR="00725FCA" w:rsidRPr="00084DA9" w:rsidRDefault="00725FCA">
            <w:pPr>
              <w:rPr>
                <w:rFonts w:ascii="Times New Roman" w:hAnsi="Times New Roman" w:cs="Times New Roman"/>
              </w:rPr>
            </w:pPr>
          </w:p>
        </w:tc>
        <w:tc>
          <w:tcPr>
            <w:tcW w:w="2891" w:type="dxa"/>
          </w:tcPr>
          <w:p w:rsidR="00725FCA" w:rsidRPr="00084DA9" w:rsidRDefault="00725FCA">
            <w:pPr>
              <w:pStyle w:val="ConsPlusNormal"/>
              <w:jc w:val="both"/>
              <w:rPr>
                <w:rFonts w:ascii="Times New Roman" w:hAnsi="Times New Roman" w:cs="Times New Roman"/>
              </w:rPr>
            </w:pPr>
            <w:r w:rsidRPr="00084DA9">
              <w:rPr>
                <w:rFonts w:ascii="Times New Roman" w:hAnsi="Times New Roman" w:cs="Times New Roman"/>
              </w:rPr>
              <w:t>федеральный бюджет</w:t>
            </w:r>
          </w:p>
        </w:tc>
        <w:tc>
          <w:tcPr>
            <w:tcW w:w="1320"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r>
      <w:tr w:rsidR="00725FCA" w:rsidRPr="00084DA9">
        <w:tc>
          <w:tcPr>
            <w:tcW w:w="660" w:type="dxa"/>
            <w:vMerge/>
          </w:tcPr>
          <w:p w:rsidR="00725FCA" w:rsidRPr="00084DA9" w:rsidRDefault="00725FCA">
            <w:pPr>
              <w:rPr>
                <w:rFonts w:ascii="Times New Roman" w:hAnsi="Times New Roman" w:cs="Times New Roman"/>
              </w:rPr>
            </w:pPr>
          </w:p>
        </w:tc>
        <w:tc>
          <w:tcPr>
            <w:tcW w:w="2324" w:type="dxa"/>
            <w:vMerge/>
          </w:tcPr>
          <w:p w:rsidR="00725FCA" w:rsidRPr="00084DA9" w:rsidRDefault="00725FCA">
            <w:pPr>
              <w:rPr>
                <w:rFonts w:ascii="Times New Roman" w:hAnsi="Times New Roman" w:cs="Times New Roman"/>
              </w:rPr>
            </w:pPr>
          </w:p>
        </w:tc>
        <w:tc>
          <w:tcPr>
            <w:tcW w:w="2891"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областной бюджет</w:t>
            </w:r>
          </w:p>
        </w:tc>
        <w:tc>
          <w:tcPr>
            <w:tcW w:w="1320"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r>
    </w:tbl>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___________________________________________</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(наименование ответственного исполнителя)</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___________/_______________________</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(подпись) (расшифровка подписи)</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"__" _____________ 20__ года</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Отчет о финансовом обеспечении муниципальной программы</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______________________________________ за счет средств всех источников</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(наименование муниципальной программы)</w:t>
      </w:r>
    </w:p>
    <w:p w:rsidR="00725FCA" w:rsidRPr="00084DA9" w:rsidRDefault="00725FCA">
      <w:pPr>
        <w:pStyle w:val="ConsPlusNonformat"/>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Таблица 3</w:t>
      </w:r>
    </w:p>
    <w:p w:rsidR="00725FCA" w:rsidRPr="00084DA9" w:rsidRDefault="00725F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3175"/>
        <w:gridCol w:w="1417"/>
        <w:gridCol w:w="1644"/>
      </w:tblGrid>
      <w:tr w:rsidR="00725FCA" w:rsidRPr="00084DA9">
        <w:tc>
          <w:tcPr>
            <w:tcW w:w="660"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N п/п</w:t>
            </w:r>
          </w:p>
        </w:tc>
        <w:tc>
          <w:tcPr>
            <w:tcW w:w="2145"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Наименование подпрограмм, основных мероприятий</w:t>
            </w:r>
          </w:p>
        </w:tc>
        <w:tc>
          <w:tcPr>
            <w:tcW w:w="3175"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Источники ресурсного обеспечения</w:t>
            </w:r>
          </w:p>
        </w:tc>
        <w:tc>
          <w:tcPr>
            <w:tcW w:w="3061" w:type="dxa"/>
            <w:gridSpan w:val="2"/>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Расходы (тыс. руб.)</w:t>
            </w:r>
          </w:p>
        </w:tc>
      </w:tr>
      <w:tr w:rsidR="00725FCA" w:rsidRPr="00084DA9">
        <w:tc>
          <w:tcPr>
            <w:tcW w:w="660" w:type="dxa"/>
            <w:vMerge/>
          </w:tcPr>
          <w:p w:rsidR="00725FCA" w:rsidRPr="00084DA9" w:rsidRDefault="00725FCA">
            <w:pPr>
              <w:rPr>
                <w:rFonts w:ascii="Times New Roman" w:hAnsi="Times New Roman" w:cs="Times New Roman"/>
              </w:rPr>
            </w:pPr>
          </w:p>
        </w:tc>
        <w:tc>
          <w:tcPr>
            <w:tcW w:w="2145" w:type="dxa"/>
            <w:vMerge/>
          </w:tcPr>
          <w:p w:rsidR="00725FCA" w:rsidRPr="00084DA9" w:rsidRDefault="00725FCA">
            <w:pPr>
              <w:rPr>
                <w:rFonts w:ascii="Times New Roman" w:hAnsi="Times New Roman" w:cs="Times New Roman"/>
              </w:rPr>
            </w:pPr>
          </w:p>
        </w:tc>
        <w:tc>
          <w:tcPr>
            <w:tcW w:w="3175" w:type="dxa"/>
            <w:vMerge/>
          </w:tcPr>
          <w:p w:rsidR="00725FCA" w:rsidRPr="00084DA9" w:rsidRDefault="00725FCA">
            <w:pPr>
              <w:rPr>
                <w:rFonts w:ascii="Times New Roman" w:hAnsi="Times New Roman" w:cs="Times New Roman"/>
              </w:rPr>
            </w:pPr>
          </w:p>
        </w:tc>
        <w:tc>
          <w:tcPr>
            <w:tcW w:w="141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План отчетного года</w:t>
            </w:r>
          </w:p>
        </w:tc>
        <w:tc>
          <w:tcPr>
            <w:tcW w:w="164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Фактически за отчетный год</w:t>
            </w:r>
          </w:p>
        </w:tc>
      </w:tr>
      <w:tr w:rsidR="00725FCA" w:rsidRPr="00084DA9">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1</w:t>
            </w:r>
          </w:p>
        </w:tc>
        <w:tc>
          <w:tcPr>
            <w:tcW w:w="2145"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2</w:t>
            </w:r>
          </w:p>
        </w:tc>
        <w:tc>
          <w:tcPr>
            <w:tcW w:w="3175"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3</w:t>
            </w:r>
          </w:p>
        </w:tc>
        <w:tc>
          <w:tcPr>
            <w:tcW w:w="141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4</w:t>
            </w:r>
          </w:p>
        </w:tc>
        <w:tc>
          <w:tcPr>
            <w:tcW w:w="164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5</w:t>
            </w:r>
          </w:p>
        </w:tc>
      </w:tr>
      <w:tr w:rsidR="00725FCA" w:rsidRPr="00084DA9">
        <w:tc>
          <w:tcPr>
            <w:tcW w:w="660"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1</w:t>
            </w:r>
          </w:p>
        </w:tc>
        <w:tc>
          <w:tcPr>
            <w:tcW w:w="2145" w:type="dxa"/>
            <w:vMerge w:val="restart"/>
          </w:tcPr>
          <w:p w:rsidR="00725FCA" w:rsidRPr="00084DA9" w:rsidRDefault="00725FCA">
            <w:pPr>
              <w:pStyle w:val="ConsPlusNormal"/>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Всего</w:t>
            </w:r>
          </w:p>
        </w:tc>
        <w:tc>
          <w:tcPr>
            <w:tcW w:w="1417"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r>
      <w:tr w:rsidR="00725FCA" w:rsidRPr="00084DA9">
        <w:tc>
          <w:tcPr>
            <w:tcW w:w="660" w:type="dxa"/>
            <w:vMerge/>
          </w:tcPr>
          <w:p w:rsidR="00725FCA" w:rsidRPr="00084DA9" w:rsidRDefault="00725FCA">
            <w:pPr>
              <w:rPr>
                <w:rFonts w:ascii="Times New Roman" w:hAnsi="Times New Roman" w:cs="Times New Roman"/>
              </w:rPr>
            </w:pPr>
          </w:p>
        </w:tc>
        <w:tc>
          <w:tcPr>
            <w:tcW w:w="2145" w:type="dxa"/>
            <w:vMerge/>
          </w:tcPr>
          <w:p w:rsidR="00725FCA" w:rsidRPr="00084DA9" w:rsidRDefault="00725FCA">
            <w:pPr>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федеральный бюджет</w:t>
            </w:r>
          </w:p>
        </w:tc>
        <w:tc>
          <w:tcPr>
            <w:tcW w:w="1417"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r>
      <w:tr w:rsidR="00725FCA" w:rsidRPr="00084DA9">
        <w:tc>
          <w:tcPr>
            <w:tcW w:w="660" w:type="dxa"/>
            <w:vMerge/>
          </w:tcPr>
          <w:p w:rsidR="00725FCA" w:rsidRPr="00084DA9" w:rsidRDefault="00725FCA">
            <w:pPr>
              <w:rPr>
                <w:rFonts w:ascii="Times New Roman" w:hAnsi="Times New Roman" w:cs="Times New Roman"/>
              </w:rPr>
            </w:pPr>
          </w:p>
        </w:tc>
        <w:tc>
          <w:tcPr>
            <w:tcW w:w="2145" w:type="dxa"/>
            <w:vMerge/>
          </w:tcPr>
          <w:p w:rsidR="00725FCA" w:rsidRPr="00084DA9" w:rsidRDefault="00725FCA">
            <w:pPr>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областной бюджет</w:t>
            </w:r>
          </w:p>
        </w:tc>
        <w:tc>
          <w:tcPr>
            <w:tcW w:w="1417"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r>
      <w:tr w:rsidR="00725FCA" w:rsidRPr="00084DA9">
        <w:tc>
          <w:tcPr>
            <w:tcW w:w="660" w:type="dxa"/>
            <w:vMerge/>
          </w:tcPr>
          <w:p w:rsidR="00725FCA" w:rsidRPr="00084DA9" w:rsidRDefault="00725FCA">
            <w:pPr>
              <w:rPr>
                <w:rFonts w:ascii="Times New Roman" w:hAnsi="Times New Roman" w:cs="Times New Roman"/>
              </w:rPr>
            </w:pPr>
          </w:p>
        </w:tc>
        <w:tc>
          <w:tcPr>
            <w:tcW w:w="2145" w:type="dxa"/>
            <w:vMerge/>
          </w:tcPr>
          <w:p w:rsidR="00725FCA" w:rsidRPr="00084DA9" w:rsidRDefault="00725FCA">
            <w:pPr>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городской бюджет</w:t>
            </w:r>
          </w:p>
        </w:tc>
        <w:tc>
          <w:tcPr>
            <w:tcW w:w="1417"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r>
      <w:tr w:rsidR="00725FCA" w:rsidRPr="00084DA9">
        <w:tc>
          <w:tcPr>
            <w:tcW w:w="660" w:type="dxa"/>
            <w:vMerge/>
          </w:tcPr>
          <w:p w:rsidR="00725FCA" w:rsidRPr="00084DA9" w:rsidRDefault="00725FCA">
            <w:pPr>
              <w:rPr>
                <w:rFonts w:ascii="Times New Roman" w:hAnsi="Times New Roman" w:cs="Times New Roman"/>
              </w:rPr>
            </w:pPr>
          </w:p>
        </w:tc>
        <w:tc>
          <w:tcPr>
            <w:tcW w:w="2145" w:type="dxa"/>
            <w:vMerge/>
          </w:tcPr>
          <w:p w:rsidR="00725FCA" w:rsidRPr="00084DA9" w:rsidRDefault="00725FCA">
            <w:pPr>
              <w:rPr>
                <w:rFonts w:ascii="Times New Roman" w:hAnsi="Times New Roman" w:cs="Times New Roman"/>
              </w:rPr>
            </w:pPr>
          </w:p>
        </w:tc>
        <w:tc>
          <w:tcPr>
            <w:tcW w:w="3175" w:type="dxa"/>
          </w:tcPr>
          <w:p w:rsidR="00725FCA" w:rsidRPr="00084DA9" w:rsidRDefault="00084DA9">
            <w:pPr>
              <w:pStyle w:val="ConsPlusNonformat"/>
              <w:jc w:val="both"/>
              <w:rPr>
                <w:rFonts w:ascii="Times New Roman" w:hAnsi="Times New Roman" w:cs="Times New Roman"/>
              </w:rPr>
            </w:pPr>
            <w:hyperlink w:anchor="P1407" w:history="1">
              <w:r w:rsidR="00725FCA" w:rsidRPr="00084DA9">
                <w:rPr>
                  <w:rFonts w:ascii="Times New Roman" w:hAnsi="Times New Roman" w:cs="Times New Roman"/>
                  <w:color w:val="0000FF"/>
                </w:rPr>
                <w:t>1</w:t>
              </w:r>
            </w:hyperlink>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средства внебюджетных</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источников</w:t>
            </w:r>
          </w:p>
        </w:tc>
        <w:tc>
          <w:tcPr>
            <w:tcW w:w="1417"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r>
      <w:tr w:rsidR="00725FCA" w:rsidRPr="00084DA9">
        <w:tc>
          <w:tcPr>
            <w:tcW w:w="660"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2</w:t>
            </w:r>
          </w:p>
        </w:tc>
        <w:tc>
          <w:tcPr>
            <w:tcW w:w="2145" w:type="dxa"/>
            <w:vMerge w:val="restart"/>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Подпрограмма (1...n)</w:t>
            </w: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Всего</w:t>
            </w:r>
          </w:p>
        </w:tc>
        <w:tc>
          <w:tcPr>
            <w:tcW w:w="1417"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r>
      <w:tr w:rsidR="00725FCA" w:rsidRPr="00084DA9">
        <w:tc>
          <w:tcPr>
            <w:tcW w:w="660" w:type="dxa"/>
            <w:vMerge/>
          </w:tcPr>
          <w:p w:rsidR="00725FCA" w:rsidRPr="00084DA9" w:rsidRDefault="00725FCA">
            <w:pPr>
              <w:rPr>
                <w:rFonts w:ascii="Times New Roman" w:hAnsi="Times New Roman" w:cs="Times New Roman"/>
              </w:rPr>
            </w:pPr>
          </w:p>
        </w:tc>
        <w:tc>
          <w:tcPr>
            <w:tcW w:w="2145" w:type="dxa"/>
            <w:vMerge/>
          </w:tcPr>
          <w:p w:rsidR="00725FCA" w:rsidRPr="00084DA9" w:rsidRDefault="00725FCA">
            <w:pPr>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федеральный бюджет</w:t>
            </w:r>
          </w:p>
        </w:tc>
        <w:tc>
          <w:tcPr>
            <w:tcW w:w="1417"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r>
      <w:tr w:rsidR="00725FCA" w:rsidRPr="00084DA9">
        <w:tc>
          <w:tcPr>
            <w:tcW w:w="660" w:type="dxa"/>
            <w:vMerge/>
          </w:tcPr>
          <w:p w:rsidR="00725FCA" w:rsidRPr="00084DA9" w:rsidRDefault="00725FCA">
            <w:pPr>
              <w:rPr>
                <w:rFonts w:ascii="Times New Roman" w:hAnsi="Times New Roman" w:cs="Times New Roman"/>
              </w:rPr>
            </w:pPr>
          </w:p>
        </w:tc>
        <w:tc>
          <w:tcPr>
            <w:tcW w:w="2145" w:type="dxa"/>
            <w:vMerge/>
          </w:tcPr>
          <w:p w:rsidR="00725FCA" w:rsidRPr="00084DA9" w:rsidRDefault="00725FCA">
            <w:pPr>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областной бюджет</w:t>
            </w:r>
          </w:p>
        </w:tc>
        <w:tc>
          <w:tcPr>
            <w:tcW w:w="1417"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r>
      <w:tr w:rsidR="00725FCA" w:rsidRPr="00084DA9">
        <w:tc>
          <w:tcPr>
            <w:tcW w:w="660" w:type="dxa"/>
            <w:vMerge/>
          </w:tcPr>
          <w:p w:rsidR="00725FCA" w:rsidRPr="00084DA9" w:rsidRDefault="00725FCA">
            <w:pPr>
              <w:rPr>
                <w:rFonts w:ascii="Times New Roman" w:hAnsi="Times New Roman" w:cs="Times New Roman"/>
              </w:rPr>
            </w:pPr>
          </w:p>
        </w:tc>
        <w:tc>
          <w:tcPr>
            <w:tcW w:w="2145" w:type="dxa"/>
            <w:vMerge/>
          </w:tcPr>
          <w:p w:rsidR="00725FCA" w:rsidRPr="00084DA9" w:rsidRDefault="00725FCA">
            <w:pPr>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городской бюджет</w:t>
            </w:r>
          </w:p>
        </w:tc>
        <w:tc>
          <w:tcPr>
            <w:tcW w:w="1417"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r>
      <w:tr w:rsidR="00725FCA" w:rsidRPr="00084DA9">
        <w:tc>
          <w:tcPr>
            <w:tcW w:w="660" w:type="dxa"/>
            <w:vMerge/>
          </w:tcPr>
          <w:p w:rsidR="00725FCA" w:rsidRPr="00084DA9" w:rsidRDefault="00725FCA">
            <w:pPr>
              <w:rPr>
                <w:rFonts w:ascii="Times New Roman" w:hAnsi="Times New Roman" w:cs="Times New Roman"/>
              </w:rPr>
            </w:pPr>
          </w:p>
        </w:tc>
        <w:tc>
          <w:tcPr>
            <w:tcW w:w="2145" w:type="dxa"/>
            <w:vMerge/>
          </w:tcPr>
          <w:p w:rsidR="00725FCA" w:rsidRPr="00084DA9" w:rsidRDefault="00725FCA">
            <w:pPr>
              <w:rPr>
                <w:rFonts w:ascii="Times New Roman" w:hAnsi="Times New Roman" w:cs="Times New Roman"/>
              </w:rPr>
            </w:pPr>
          </w:p>
        </w:tc>
        <w:tc>
          <w:tcPr>
            <w:tcW w:w="3175" w:type="dxa"/>
          </w:tcPr>
          <w:p w:rsidR="00725FCA" w:rsidRPr="00084DA9" w:rsidRDefault="00084DA9">
            <w:pPr>
              <w:pStyle w:val="ConsPlusNonformat"/>
              <w:jc w:val="both"/>
              <w:rPr>
                <w:rFonts w:ascii="Times New Roman" w:hAnsi="Times New Roman" w:cs="Times New Roman"/>
              </w:rPr>
            </w:pPr>
            <w:hyperlink w:anchor="P1407" w:history="1">
              <w:r w:rsidR="00725FCA" w:rsidRPr="00084DA9">
                <w:rPr>
                  <w:rFonts w:ascii="Times New Roman" w:hAnsi="Times New Roman" w:cs="Times New Roman"/>
                  <w:color w:val="0000FF"/>
                </w:rPr>
                <w:t>1</w:t>
              </w:r>
            </w:hyperlink>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средства внебюджетных</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источников</w:t>
            </w:r>
          </w:p>
        </w:tc>
        <w:tc>
          <w:tcPr>
            <w:tcW w:w="1417"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r>
      <w:tr w:rsidR="00725FCA" w:rsidRPr="00084DA9">
        <w:tc>
          <w:tcPr>
            <w:tcW w:w="660"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3</w:t>
            </w:r>
          </w:p>
        </w:tc>
        <w:tc>
          <w:tcPr>
            <w:tcW w:w="2145" w:type="dxa"/>
            <w:vMerge w:val="restart"/>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Основное мероприятие (1..n) подпрограммы (1...n)</w:t>
            </w: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Всего</w:t>
            </w:r>
          </w:p>
        </w:tc>
        <w:tc>
          <w:tcPr>
            <w:tcW w:w="1417"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r>
      <w:tr w:rsidR="00725FCA" w:rsidRPr="00084DA9">
        <w:tc>
          <w:tcPr>
            <w:tcW w:w="660" w:type="dxa"/>
            <w:vMerge/>
          </w:tcPr>
          <w:p w:rsidR="00725FCA" w:rsidRPr="00084DA9" w:rsidRDefault="00725FCA">
            <w:pPr>
              <w:rPr>
                <w:rFonts w:ascii="Times New Roman" w:hAnsi="Times New Roman" w:cs="Times New Roman"/>
              </w:rPr>
            </w:pPr>
          </w:p>
        </w:tc>
        <w:tc>
          <w:tcPr>
            <w:tcW w:w="2145" w:type="dxa"/>
            <w:vMerge/>
          </w:tcPr>
          <w:p w:rsidR="00725FCA" w:rsidRPr="00084DA9" w:rsidRDefault="00725FCA">
            <w:pPr>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федеральный бюджет</w:t>
            </w:r>
          </w:p>
        </w:tc>
        <w:tc>
          <w:tcPr>
            <w:tcW w:w="1417"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r>
      <w:tr w:rsidR="00725FCA" w:rsidRPr="00084DA9">
        <w:tc>
          <w:tcPr>
            <w:tcW w:w="660" w:type="dxa"/>
            <w:vMerge/>
          </w:tcPr>
          <w:p w:rsidR="00725FCA" w:rsidRPr="00084DA9" w:rsidRDefault="00725FCA">
            <w:pPr>
              <w:rPr>
                <w:rFonts w:ascii="Times New Roman" w:hAnsi="Times New Roman" w:cs="Times New Roman"/>
              </w:rPr>
            </w:pPr>
          </w:p>
        </w:tc>
        <w:tc>
          <w:tcPr>
            <w:tcW w:w="2145" w:type="dxa"/>
            <w:vMerge/>
          </w:tcPr>
          <w:p w:rsidR="00725FCA" w:rsidRPr="00084DA9" w:rsidRDefault="00725FCA">
            <w:pPr>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областной бюджет</w:t>
            </w:r>
          </w:p>
        </w:tc>
        <w:tc>
          <w:tcPr>
            <w:tcW w:w="1417"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r>
      <w:tr w:rsidR="00725FCA" w:rsidRPr="00084DA9">
        <w:tc>
          <w:tcPr>
            <w:tcW w:w="660" w:type="dxa"/>
            <w:vMerge/>
          </w:tcPr>
          <w:p w:rsidR="00725FCA" w:rsidRPr="00084DA9" w:rsidRDefault="00725FCA">
            <w:pPr>
              <w:rPr>
                <w:rFonts w:ascii="Times New Roman" w:hAnsi="Times New Roman" w:cs="Times New Roman"/>
              </w:rPr>
            </w:pPr>
          </w:p>
        </w:tc>
        <w:tc>
          <w:tcPr>
            <w:tcW w:w="2145" w:type="dxa"/>
            <w:vMerge/>
          </w:tcPr>
          <w:p w:rsidR="00725FCA" w:rsidRPr="00084DA9" w:rsidRDefault="00725FCA">
            <w:pPr>
              <w:rPr>
                <w:rFonts w:ascii="Times New Roman" w:hAnsi="Times New Roman" w:cs="Times New Roman"/>
              </w:rPr>
            </w:pP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городской бюджет</w:t>
            </w:r>
          </w:p>
        </w:tc>
        <w:tc>
          <w:tcPr>
            <w:tcW w:w="1417"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r>
      <w:tr w:rsidR="00725FCA" w:rsidRPr="00084DA9">
        <w:tc>
          <w:tcPr>
            <w:tcW w:w="660" w:type="dxa"/>
            <w:vMerge/>
          </w:tcPr>
          <w:p w:rsidR="00725FCA" w:rsidRPr="00084DA9" w:rsidRDefault="00725FCA">
            <w:pPr>
              <w:rPr>
                <w:rFonts w:ascii="Times New Roman" w:hAnsi="Times New Roman" w:cs="Times New Roman"/>
              </w:rPr>
            </w:pPr>
          </w:p>
        </w:tc>
        <w:tc>
          <w:tcPr>
            <w:tcW w:w="2145" w:type="dxa"/>
            <w:vMerge/>
          </w:tcPr>
          <w:p w:rsidR="00725FCA" w:rsidRPr="00084DA9" w:rsidRDefault="00725FCA">
            <w:pPr>
              <w:rPr>
                <w:rFonts w:ascii="Times New Roman" w:hAnsi="Times New Roman" w:cs="Times New Roman"/>
              </w:rPr>
            </w:pPr>
          </w:p>
        </w:tc>
        <w:tc>
          <w:tcPr>
            <w:tcW w:w="3175" w:type="dxa"/>
          </w:tcPr>
          <w:p w:rsidR="00725FCA" w:rsidRPr="00084DA9" w:rsidRDefault="00084DA9">
            <w:pPr>
              <w:pStyle w:val="ConsPlusNonformat"/>
              <w:jc w:val="both"/>
              <w:rPr>
                <w:rFonts w:ascii="Times New Roman" w:hAnsi="Times New Roman" w:cs="Times New Roman"/>
              </w:rPr>
            </w:pPr>
            <w:hyperlink w:anchor="P1407" w:history="1">
              <w:r w:rsidR="00725FCA" w:rsidRPr="00084DA9">
                <w:rPr>
                  <w:rFonts w:ascii="Times New Roman" w:hAnsi="Times New Roman" w:cs="Times New Roman"/>
                  <w:color w:val="0000FF"/>
                </w:rPr>
                <w:t>1</w:t>
              </w:r>
            </w:hyperlink>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средства внебюджетных</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источников</w:t>
            </w:r>
          </w:p>
        </w:tc>
        <w:tc>
          <w:tcPr>
            <w:tcW w:w="1417"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r>
      <w:tr w:rsidR="00725FCA" w:rsidRPr="00084DA9">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n</w:t>
            </w:r>
          </w:p>
        </w:tc>
        <w:tc>
          <w:tcPr>
            <w:tcW w:w="214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3175"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1417"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r>
    </w:tbl>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bookmarkStart w:id="20" w:name="P1407"/>
      <w:bookmarkEnd w:id="20"/>
      <w:r w:rsidRPr="00084DA9">
        <w:rPr>
          <w:rFonts w:ascii="Times New Roman" w:hAnsi="Times New Roman" w:cs="Times New Roman"/>
        </w:rPr>
        <w:t xml:space="preserve">    </w:t>
      </w:r>
      <w:proofErr w:type="gramStart"/>
      <w:r w:rsidRPr="00084DA9">
        <w:rPr>
          <w:rFonts w:ascii="Times New Roman" w:hAnsi="Times New Roman" w:cs="Times New Roman"/>
        </w:rPr>
        <w:t>1  -</w:t>
      </w:r>
      <w:proofErr w:type="gramEnd"/>
      <w:r w:rsidRPr="00084DA9">
        <w:rPr>
          <w:rFonts w:ascii="Times New Roman" w:hAnsi="Times New Roman" w:cs="Times New Roman"/>
        </w:rPr>
        <w:t xml:space="preserve">  средства  физических  и  юридических  лиц,  в  том числе средства</w:t>
      </w:r>
    </w:p>
    <w:p w:rsidR="00725FCA" w:rsidRPr="00084DA9" w:rsidRDefault="00725FCA">
      <w:pPr>
        <w:pStyle w:val="ConsPlusNonformat"/>
        <w:jc w:val="both"/>
        <w:rPr>
          <w:rFonts w:ascii="Times New Roman" w:hAnsi="Times New Roman" w:cs="Times New Roman"/>
        </w:rPr>
      </w:pPr>
      <w:proofErr w:type="gramStart"/>
      <w:r w:rsidRPr="00084DA9">
        <w:rPr>
          <w:rFonts w:ascii="Times New Roman" w:hAnsi="Times New Roman" w:cs="Times New Roman"/>
        </w:rPr>
        <w:t>бюджетных  учреждений</w:t>
      </w:r>
      <w:proofErr w:type="gramEnd"/>
      <w:r w:rsidRPr="00084DA9">
        <w:rPr>
          <w:rFonts w:ascii="Times New Roman" w:hAnsi="Times New Roman" w:cs="Times New Roman"/>
        </w:rPr>
        <w:t>,  полученные от предпринимательской и иной приносящей</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доход деятельности.</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___________________________________________</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(наименование ответственного исполнителя)</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___________/_________________________</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w:t>
      </w:r>
      <w:proofErr w:type="gramStart"/>
      <w:r w:rsidRPr="00084DA9">
        <w:rPr>
          <w:rFonts w:ascii="Times New Roman" w:hAnsi="Times New Roman" w:cs="Times New Roman"/>
        </w:rPr>
        <w:t>подпись)  (</w:t>
      </w:r>
      <w:proofErr w:type="gramEnd"/>
      <w:r w:rsidRPr="00084DA9">
        <w:rPr>
          <w:rFonts w:ascii="Times New Roman" w:hAnsi="Times New Roman" w:cs="Times New Roman"/>
        </w:rPr>
        <w:t>расшифровка подписи)</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"__" ____________ 20__ года.</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5A3AE3" w:rsidRDefault="005A3AE3">
      <w:pPr>
        <w:pStyle w:val="ConsPlusNormal"/>
        <w:jc w:val="right"/>
        <w:outlineLvl w:val="1"/>
        <w:rPr>
          <w:rFonts w:ascii="Times New Roman" w:hAnsi="Times New Roman" w:cs="Times New Roman"/>
        </w:rPr>
      </w:pPr>
    </w:p>
    <w:p w:rsidR="005A3AE3" w:rsidRDefault="005A3AE3">
      <w:pPr>
        <w:pStyle w:val="ConsPlusNormal"/>
        <w:jc w:val="right"/>
        <w:outlineLvl w:val="1"/>
        <w:rPr>
          <w:rFonts w:ascii="Times New Roman" w:hAnsi="Times New Roman" w:cs="Times New Roman"/>
        </w:rPr>
      </w:pPr>
    </w:p>
    <w:p w:rsidR="005A3AE3" w:rsidRDefault="005A3AE3">
      <w:pPr>
        <w:pStyle w:val="ConsPlusNormal"/>
        <w:jc w:val="right"/>
        <w:outlineLvl w:val="1"/>
        <w:rPr>
          <w:rFonts w:ascii="Times New Roman" w:hAnsi="Times New Roman" w:cs="Times New Roman"/>
        </w:rPr>
      </w:pPr>
    </w:p>
    <w:p w:rsidR="005A3AE3" w:rsidRDefault="005A3AE3">
      <w:pPr>
        <w:pStyle w:val="ConsPlusNormal"/>
        <w:jc w:val="right"/>
        <w:outlineLvl w:val="1"/>
        <w:rPr>
          <w:rFonts w:ascii="Times New Roman" w:hAnsi="Times New Roman" w:cs="Times New Roman"/>
        </w:rPr>
      </w:pPr>
    </w:p>
    <w:p w:rsidR="005A3AE3" w:rsidRDefault="005A3AE3">
      <w:pPr>
        <w:pStyle w:val="ConsPlusNormal"/>
        <w:jc w:val="right"/>
        <w:outlineLvl w:val="1"/>
        <w:rPr>
          <w:rFonts w:ascii="Times New Roman" w:hAnsi="Times New Roman" w:cs="Times New Roman"/>
        </w:rPr>
      </w:pPr>
    </w:p>
    <w:p w:rsidR="005A3AE3" w:rsidRDefault="005A3AE3">
      <w:pPr>
        <w:pStyle w:val="ConsPlusNormal"/>
        <w:jc w:val="right"/>
        <w:outlineLvl w:val="1"/>
        <w:rPr>
          <w:rFonts w:ascii="Times New Roman" w:hAnsi="Times New Roman" w:cs="Times New Roman"/>
        </w:rPr>
      </w:pPr>
    </w:p>
    <w:p w:rsidR="005A3AE3" w:rsidRDefault="005A3AE3">
      <w:pPr>
        <w:pStyle w:val="ConsPlusNormal"/>
        <w:jc w:val="right"/>
        <w:outlineLvl w:val="1"/>
        <w:rPr>
          <w:rFonts w:ascii="Times New Roman" w:hAnsi="Times New Roman" w:cs="Times New Roman"/>
        </w:rPr>
      </w:pPr>
    </w:p>
    <w:p w:rsidR="005A3AE3" w:rsidRDefault="005A3AE3">
      <w:pPr>
        <w:pStyle w:val="ConsPlusNormal"/>
        <w:jc w:val="right"/>
        <w:outlineLvl w:val="1"/>
        <w:rPr>
          <w:rFonts w:ascii="Times New Roman" w:hAnsi="Times New Roman" w:cs="Times New Roman"/>
        </w:rPr>
      </w:pPr>
    </w:p>
    <w:p w:rsidR="005A3AE3" w:rsidRDefault="005A3AE3">
      <w:pPr>
        <w:pStyle w:val="ConsPlusNormal"/>
        <w:jc w:val="right"/>
        <w:outlineLvl w:val="1"/>
        <w:rPr>
          <w:rFonts w:ascii="Times New Roman" w:hAnsi="Times New Roman" w:cs="Times New Roman"/>
        </w:rPr>
      </w:pPr>
    </w:p>
    <w:p w:rsidR="005A3AE3" w:rsidRDefault="005A3AE3">
      <w:pPr>
        <w:pStyle w:val="ConsPlusNormal"/>
        <w:jc w:val="right"/>
        <w:outlineLvl w:val="1"/>
        <w:rPr>
          <w:rFonts w:ascii="Times New Roman" w:hAnsi="Times New Roman" w:cs="Times New Roman"/>
        </w:rPr>
      </w:pPr>
    </w:p>
    <w:p w:rsidR="005A3AE3" w:rsidRDefault="005A3AE3">
      <w:pPr>
        <w:pStyle w:val="ConsPlusNormal"/>
        <w:jc w:val="right"/>
        <w:outlineLvl w:val="1"/>
        <w:rPr>
          <w:rFonts w:ascii="Times New Roman" w:hAnsi="Times New Roman" w:cs="Times New Roman"/>
        </w:rPr>
      </w:pPr>
    </w:p>
    <w:p w:rsidR="005A3AE3" w:rsidRDefault="005A3AE3">
      <w:pPr>
        <w:pStyle w:val="ConsPlusNormal"/>
        <w:jc w:val="right"/>
        <w:outlineLvl w:val="1"/>
        <w:rPr>
          <w:rFonts w:ascii="Times New Roman" w:hAnsi="Times New Roman" w:cs="Times New Roman"/>
        </w:rPr>
      </w:pPr>
    </w:p>
    <w:p w:rsidR="00725FCA" w:rsidRPr="00084DA9" w:rsidRDefault="00725FCA">
      <w:pPr>
        <w:pStyle w:val="ConsPlusNormal"/>
        <w:jc w:val="right"/>
        <w:outlineLvl w:val="1"/>
        <w:rPr>
          <w:rFonts w:ascii="Times New Roman" w:hAnsi="Times New Roman" w:cs="Times New Roman"/>
        </w:rPr>
      </w:pPr>
      <w:r w:rsidRPr="00084DA9">
        <w:rPr>
          <w:rFonts w:ascii="Times New Roman" w:hAnsi="Times New Roman" w:cs="Times New Roman"/>
        </w:rPr>
        <w:t>Приложение 9</w:t>
      </w:r>
    </w:p>
    <w:p w:rsidR="00725FCA" w:rsidRPr="00084DA9" w:rsidRDefault="00725FCA">
      <w:pPr>
        <w:pStyle w:val="ConsPlusNormal"/>
        <w:jc w:val="right"/>
        <w:rPr>
          <w:rFonts w:ascii="Times New Roman" w:hAnsi="Times New Roman" w:cs="Times New Roman"/>
        </w:rPr>
      </w:pPr>
      <w:r w:rsidRPr="00084DA9">
        <w:rPr>
          <w:rFonts w:ascii="Times New Roman" w:hAnsi="Times New Roman" w:cs="Times New Roman"/>
        </w:rPr>
        <w:t>к Порядку</w:t>
      </w:r>
    </w:p>
    <w:p w:rsidR="00725FCA" w:rsidRPr="00084DA9" w:rsidRDefault="00725FC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FCA" w:rsidRPr="00084DA9">
        <w:trPr>
          <w:jc w:val="center"/>
        </w:trPr>
        <w:tc>
          <w:tcPr>
            <w:tcW w:w="9294" w:type="dxa"/>
            <w:tcBorders>
              <w:top w:val="nil"/>
              <w:left w:val="single" w:sz="24" w:space="0" w:color="CED3F1"/>
              <w:bottom w:val="nil"/>
              <w:right w:val="single" w:sz="24" w:space="0" w:color="F4F3F8"/>
            </w:tcBorders>
            <w:shd w:val="clear" w:color="auto" w:fill="F4F3F8"/>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Список изменяющих документов</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 xml:space="preserve">(в ред. </w:t>
            </w:r>
            <w:hyperlink r:id="rId21" w:history="1">
              <w:r w:rsidRPr="00084DA9">
                <w:rPr>
                  <w:rFonts w:ascii="Times New Roman" w:hAnsi="Times New Roman" w:cs="Times New Roman"/>
                  <w:color w:val="0000FF"/>
                </w:rPr>
                <w:t>постановления</w:t>
              </w:r>
            </w:hyperlink>
            <w:r w:rsidRPr="00084DA9">
              <w:rPr>
                <w:rFonts w:ascii="Times New Roman" w:hAnsi="Times New Roman" w:cs="Times New Roman"/>
                <w:color w:val="392C69"/>
              </w:rPr>
              <w:t xml:space="preserve"> администрации городского округа</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г. Елец от 11.11.2015 N 1733)</w:t>
            </w:r>
          </w:p>
        </w:tc>
      </w:tr>
    </w:tbl>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bookmarkStart w:id="21" w:name="P1426"/>
      <w:bookmarkEnd w:id="21"/>
      <w:r w:rsidRPr="00084DA9">
        <w:rPr>
          <w:rFonts w:ascii="Times New Roman" w:hAnsi="Times New Roman" w:cs="Times New Roman"/>
        </w:rPr>
        <w:t xml:space="preserve">     Отчет о достижении значений индикаторов целей, показателей задач</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муниципальной программы ____________________________________________</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(наименование муниципальной программы)</w:t>
      </w:r>
    </w:p>
    <w:p w:rsidR="00725FCA" w:rsidRPr="00084DA9" w:rsidRDefault="00725FCA">
      <w:pPr>
        <w:pStyle w:val="ConsPlusNonformat"/>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Таблица</w:t>
      </w:r>
    </w:p>
    <w:p w:rsidR="00725FCA" w:rsidRPr="00084DA9" w:rsidRDefault="00725FCA">
      <w:pPr>
        <w:pStyle w:val="ConsPlusNormal"/>
        <w:jc w:val="both"/>
        <w:rPr>
          <w:rFonts w:ascii="Times New Roman" w:hAnsi="Times New Roman" w:cs="Times New Roman"/>
        </w:rPr>
      </w:pPr>
    </w:p>
    <w:p w:rsidR="00725FCA" w:rsidRPr="00084DA9" w:rsidRDefault="00725FCA">
      <w:pPr>
        <w:rPr>
          <w:rFonts w:ascii="Times New Roman" w:hAnsi="Times New Roman" w:cs="Times New Roman"/>
        </w:rPr>
        <w:sectPr w:rsidR="00725FCA" w:rsidRPr="00084DA9">
          <w:pgSz w:w="11905" w:h="16838"/>
          <w:pgMar w:top="1134" w:right="850" w:bottom="1134" w:left="1701" w:header="0" w:footer="0" w:gutter="0"/>
          <w:cols w:space="720"/>
        </w:sect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63"/>
        <w:gridCol w:w="2211"/>
        <w:gridCol w:w="1644"/>
        <w:gridCol w:w="3090"/>
        <w:gridCol w:w="907"/>
        <w:gridCol w:w="964"/>
        <w:gridCol w:w="6"/>
        <w:gridCol w:w="2659"/>
        <w:gridCol w:w="6"/>
      </w:tblGrid>
      <w:tr w:rsidR="00725FCA" w:rsidRPr="00084DA9" w:rsidTr="005A3AE3">
        <w:tc>
          <w:tcPr>
            <w:tcW w:w="660"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lastRenderedPageBreak/>
              <w:t>N п/п</w:t>
            </w:r>
          </w:p>
        </w:tc>
        <w:tc>
          <w:tcPr>
            <w:tcW w:w="3163"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Наименование целей, индикаторов, задач, показателей, подпрограмм, основных мероприятий</w:t>
            </w:r>
          </w:p>
        </w:tc>
        <w:tc>
          <w:tcPr>
            <w:tcW w:w="2211"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Ответственный исполнитель, соисполнитель</w:t>
            </w:r>
          </w:p>
        </w:tc>
        <w:tc>
          <w:tcPr>
            <w:tcW w:w="1644"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Единица измерения</w:t>
            </w:r>
          </w:p>
        </w:tc>
        <w:tc>
          <w:tcPr>
            <w:tcW w:w="4967" w:type="dxa"/>
            <w:gridSpan w:val="4"/>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Значения индикаторов и показателей</w:t>
            </w:r>
          </w:p>
        </w:tc>
        <w:tc>
          <w:tcPr>
            <w:tcW w:w="2665" w:type="dxa"/>
            <w:gridSpan w:val="2"/>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Обоснование отклонений значений индикатора, показателя на конец года (при наличии)</w:t>
            </w:r>
          </w:p>
        </w:tc>
      </w:tr>
      <w:tr w:rsidR="00725FCA" w:rsidRPr="00084DA9" w:rsidTr="005A3AE3">
        <w:trPr>
          <w:gridAfter w:val="1"/>
          <w:wAfter w:w="6" w:type="dxa"/>
        </w:trPr>
        <w:tc>
          <w:tcPr>
            <w:tcW w:w="660" w:type="dxa"/>
            <w:vMerge/>
          </w:tcPr>
          <w:p w:rsidR="00725FCA" w:rsidRPr="00084DA9" w:rsidRDefault="00725FCA">
            <w:pPr>
              <w:rPr>
                <w:rFonts w:ascii="Times New Roman" w:hAnsi="Times New Roman" w:cs="Times New Roman"/>
              </w:rPr>
            </w:pPr>
          </w:p>
        </w:tc>
        <w:tc>
          <w:tcPr>
            <w:tcW w:w="3163" w:type="dxa"/>
            <w:vMerge/>
          </w:tcPr>
          <w:p w:rsidR="00725FCA" w:rsidRPr="00084DA9" w:rsidRDefault="00725FCA">
            <w:pPr>
              <w:rPr>
                <w:rFonts w:ascii="Times New Roman" w:hAnsi="Times New Roman" w:cs="Times New Roman"/>
              </w:rPr>
            </w:pPr>
          </w:p>
        </w:tc>
        <w:tc>
          <w:tcPr>
            <w:tcW w:w="2211" w:type="dxa"/>
            <w:vMerge/>
          </w:tcPr>
          <w:p w:rsidR="00725FCA" w:rsidRPr="00084DA9" w:rsidRDefault="00725FCA">
            <w:pPr>
              <w:rPr>
                <w:rFonts w:ascii="Times New Roman" w:hAnsi="Times New Roman" w:cs="Times New Roman"/>
              </w:rPr>
            </w:pPr>
          </w:p>
        </w:tc>
        <w:tc>
          <w:tcPr>
            <w:tcW w:w="1644" w:type="dxa"/>
            <w:vMerge/>
          </w:tcPr>
          <w:p w:rsidR="00725FCA" w:rsidRPr="00084DA9" w:rsidRDefault="00725FCA">
            <w:pPr>
              <w:rPr>
                <w:rFonts w:ascii="Times New Roman" w:hAnsi="Times New Roman" w:cs="Times New Roman"/>
              </w:rPr>
            </w:pPr>
          </w:p>
        </w:tc>
        <w:tc>
          <w:tcPr>
            <w:tcW w:w="3090"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Фактическое значение по итогам года, предшествующего отчетному</w:t>
            </w:r>
          </w:p>
        </w:tc>
        <w:tc>
          <w:tcPr>
            <w:tcW w:w="1871" w:type="dxa"/>
            <w:gridSpan w:val="2"/>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Отчетный</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год</w:t>
            </w:r>
          </w:p>
        </w:tc>
        <w:tc>
          <w:tcPr>
            <w:tcW w:w="2665" w:type="dxa"/>
            <w:gridSpan w:val="2"/>
            <w:vMerge w:val="restart"/>
          </w:tcPr>
          <w:p w:rsidR="00725FCA" w:rsidRPr="00084DA9" w:rsidRDefault="00725FCA">
            <w:pPr>
              <w:rPr>
                <w:rFonts w:ascii="Times New Roman" w:hAnsi="Times New Roman" w:cs="Times New Roman"/>
              </w:rPr>
            </w:pPr>
          </w:p>
        </w:tc>
      </w:tr>
      <w:tr w:rsidR="00725FCA" w:rsidRPr="00084DA9" w:rsidTr="005A3AE3">
        <w:trPr>
          <w:gridAfter w:val="1"/>
          <w:wAfter w:w="6" w:type="dxa"/>
        </w:trPr>
        <w:tc>
          <w:tcPr>
            <w:tcW w:w="660" w:type="dxa"/>
            <w:vMerge/>
          </w:tcPr>
          <w:p w:rsidR="00725FCA" w:rsidRPr="00084DA9" w:rsidRDefault="00725FCA">
            <w:pPr>
              <w:rPr>
                <w:rFonts w:ascii="Times New Roman" w:hAnsi="Times New Roman" w:cs="Times New Roman"/>
              </w:rPr>
            </w:pPr>
          </w:p>
        </w:tc>
        <w:tc>
          <w:tcPr>
            <w:tcW w:w="3163" w:type="dxa"/>
            <w:vMerge/>
          </w:tcPr>
          <w:p w:rsidR="00725FCA" w:rsidRPr="00084DA9" w:rsidRDefault="00725FCA">
            <w:pPr>
              <w:rPr>
                <w:rFonts w:ascii="Times New Roman" w:hAnsi="Times New Roman" w:cs="Times New Roman"/>
              </w:rPr>
            </w:pPr>
          </w:p>
        </w:tc>
        <w:tc>
          <w:tcPr>
            <w:tcW w:w="2211" w:type="dxa"/>
            <w:vMerge/>
          </w:tcPr>
          <w:p w:rsidR="00725FCA" w:rsidRPr="00084DA9" w:rsidRDefault="00725FCA">
            <w:pPr>
              <w:rPr>
                <w:rFonts w:ascii="Times New Roman" w:hAnsi="Times New Roman" w:cs="Times New Roman"/>
              </w:rPr>
            </w:pPr>
          </w:p>
        </w:tc>
        <w:tc>
          <w:tcPr>
            <w:tcW w:w="1644" w:type="dxa"/>
            <w:vMerge/>
          </w:tcPr>
          <w:p w:rsidR="00725FCA" w:rsidRPr="00084DA9" w:rsidRDefault="00725FCA">
            <w:pPr>
              <w:rPr>
                <w:rFonts w:ascii="Times New Roman" w:hAnsi="Times New Roman" w:cs="Times New Roman"/>
              </w:rPr>
            </w:pPr>
          </w:p>
        </w:tc>
        <w:tc>
          <w:tcPr>
            <w:tcW w:w="3090" w:type="dxa"/>
            <w:vMerge/>
          </w:tcPr>
          <w:p w:rsidR="00725FCA" w:rsidRPr="00084DA9" w:rsidRDefault="00725FCA">
            <w:pPr>
              <w:rPr>
                <w:rFonts w:ascii="Times New Roman" w:hAnsi="Times New Roman" w:cs="Times New Roman"/>
              </w:rPr>
            </w:pPr>
          </w:p>
        </w:tc>
        <w:tc>
          <w:tcPr>
            <w:tcW w:w="90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План</w:t>
            </w:r>
          </w:p>
        </w:tc>
        <w:tc>
          <w:tcPr>
            <w:tcW w:w="96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Факт</w:t>
            </w:r>
          </w:p>
        </w:tc>
        <w:tc>
          <w:tcPr>
            <w:tcW w:w="2665" w:type="dxa"/>
            <w:gridSpan w:val="2"/>
            <w:vMerge/>
          </w:tcPr>
          <w:p w:rsidR="00725FCA" w:rsidRPr="00084DA9" w:rsidRDefault="00725FCA">
            <w:pPr>
              <w:rPr>
                <w:rFonts w:ascii="Times New Roman" w:hAnsi="Times New Roman" w:cs="Times New Roman"/>
              </w:rPr>
            </w:pPr>
          </w:p>
        </w:tc>
      </w:tr>
      <w:tr w:rsidR="00725FCA" w:rsidRPr="00084DA9" w:rsidTr="005A3AE3">
        <w:trPr>
          <w:gridAfter w:val="1"/>
          <w:wAfter w:w="6" w:type="dxa"/>
        </w:trPr>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1</w:t>
            </w:r>
          </w:p>
        </w:tc>
        <w:tc>
          <w:tcPr>
            <w:tcW w:w="3163"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2</w:t>
            </w:r>
          </w:p>
        </w:tc>
        <w:tc>
          <w:tcPr>
            <w:tcW w:w="2211"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3</w:t>
            </w:r>
          </w:p>
        </w:tc>
        <w:tc>
          <w:tcPr>
            <w:tcW w:w="164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4</w:t>
            </w:r>
          </w:p>
        </w:tc>
        <w:tc>
          <w:tcPr>
            <w:tcW w:w="309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5</w:t>
            </w:r>
          </w:p>
        </w:tc>
        <w:tc>
          <w:tcPr>
            <w:tcW w:w="907"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6</w:t>
            </w:r>
          </w:p>
        </w:tc>
        <w:tc>
          <w:tcPr>
            <w:tcW w:w="96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7</w:t>
            </w:r>
          </w:p>
        </w:tc>
        <w:tc>
          <w:tcPr>
            <w:tcW w:w="2665" w:type="dxa"/>
            <w:gridSpan w:val="2"/>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8</w:t>
            </w:r>
          </w:p>
        </w:tc>
      </w:tr>
      <w:tr w:rsidR="00725FCA" w:rsidRPr="00084DA9" w:rsidTr="005A3AE3">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1</w:t>
            </w:r>
          </w:p>
        </w:tc>
        <w:tc>
          <w:tcPr>
            <w:tcW w:w="14650" w:type="dxa"/>
            <w:gridSpan w:val="9"/>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Цель муниципальной программы</w:t>
            </w:r>
          </w:p>
        </w:tc>
      </w:tr>
      <w:tr w:rsidR="00725FCA" w:rsidRPr="00084DA9" w:rsidTr="005A3AE3">
        <w:trPr>
          <w:gridAfter w:val="1"/>
          <w:wAfter w:w="6" w:type="dxa"/>
        </w:trPr>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2</w:t>
            </w:r>
          </w:p>
        </w:tc>
        <w:tc>
          <w:tcPr>
            <w:tcW w:w="3163"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Индикатор (1..n)</w:t>
            </w:r>
          </w:p>
        </w:tc>
        <w:tc>
          <w:tcPr>
            <w:tcW w:w="2211"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c>
          <w:tcPr>
            <w:tcW w:w="3090"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2665"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n</w:t>
            </w:r>
          </w:p>
        </w:tc>
        <w:tc>
          <w:tcPr>
            <w:tcW w:w="3163"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2211"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c>
          <w:tcPr>
            <w:tcW w:w="3090"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2665" w:type="dxa"/>
            <w:gridSpan w:val="2"/>
          </w:tcPr>
          <w:p w:rsidR="00725FCA" w:rsidRPr="00084DA9" w:rsidRDefault="00725FCA">
            <w:pPr>
              <w:pStyle w:val="ConsPlusNormal"/>
              <w:rPr>
                <w:rFonts w:ascii="Times New Roman" w:hAnsi="Times New Roman" w:cs="Times New Roman"/>
              </w:rPr>
            </w:pPr>
          </w:p>
        </w:tc>
      </w:tr>
      <w:tr w:rsidR="00725FCA" w:rsidRPr="00084DA9" w:rsidTr="005A3AE3">
        <w:tc>
          <w:tcPr>
            <w:tcW w:w="660" w:type="dxa"/>
          </w:tcPr>
          <w:p w:rsidR="00725FCA" w:rsidRPr="00084DA9" w:rsidRDefault="00725FCA">
            <w:pPr>
              <w:pStyle w:val="ConsPlusNormal"/>
              <w:rPr>
                <w:rFonts w:ascii="Times New Roman" w:hAnsi="Times New Roman" w:cs="Times New Roman"/>
              </w:rPr>
            </w:pPr>
          </w:p>
        </w:tc>
        <w:tc>
          <w:tcPr>
            <w:tcW w:w="14650" w:type="dxa"/>
            <w:gridSpan w:val="9"/>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Задача 1 муниципальной программы</w:t>
            </w:r>
          </w:p>
        </w:tc>
      </w:tr>
      <w:tr w:rsidR="00725FCA" w:rsidRPr="00084DA9" w:rsidTr="005A3AE3">
        <w:trPr>
          <w:gridAfter w:val="1"/>
          <w:wAfter w:w="6" w:type="dxa"/>
        </w:trPr>
        <w:tc>
          <w:tcPr>
            <w:tcW w:w="660" w:type="dxa"/>
          </w:tcPr>
          <w:p w:rsidR="00725FCA" w:rsidRPr="00084DA9" w:rsidRDefault="00725FCA">
            <w:pPr>
              <w:pStyle w:val="ConsPlusNormal"/>
              <w:rPr>
                <w:rFonts w:ascii="Times New Roman" w:hAnsi="Times New Roman" w:cs="Times New Roman"/>
              </w:rPr>
            </w:pPr>
          </w:p>
        </w:tc>
        <w:tc>
          <w:tcPr>
            <w:tcW w:w="3163"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Показатель 1 задачи 1 муниципальной программы</w:t>
            </w:r>
          </w:p>
        </w:tc>
        <w:tc>
          <w:tcPr>
            <w:tcW w:w="2211"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c>
          <w:tcPr>
            <w:tcW w:w="3090"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2665"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660" w:type="dxa"/>
          </w:tcPr>
          <w:p w:rsidR="00725FCA" w:rsidRPr="00084DA9" w:rsidRDefault="00725FCA">
            <w:pPr>
              <w:pStyle w:val="ConsPlusNormal"/>
              <w:rPr>
                <w:rFonts w:ascii="Times New Roman" w:hAnsi="Times New Roman" w:cs="Times New Roman"/>
              </w:rPr>
            </w:pPr>
          </w:p>
        </w:tc>
        <w:tc>
          <w:tcPr>
            <w:tcW w:w="3163"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Показатель 2 задачи 1 муниципальной программы</w:t>
            </w:r>
          </w:p>
        </w:tc>
        <w:tc>
          <w:tcPr>
            <w:tcW w:w="2211"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c>
          <w:tcPr>
            <w:tcW w:w="3090"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2665"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660" w:type="dxa"/>
          </w:tcPr>
          <w:p w:rsidR="00725FCA" w:rsidRPr="00084DA9" w:rsidRDefault="00725FCA">
            <w:pPr>
              <w:pStyle w:val="ConsPlusNormal"/>
              <w:rPr>
                <w:rFonts w:ascii="Times New Roman" w:hAnsi="Times New Roman" w:cs="Times New Roman"/>
              </w:rPr>
            </w:pPr>
          </w:p>
        </w:tc>
        <w:tc>
          <w:tcPr>
            <w:tcW w:w="3163"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2211"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c>
          <w:tcPr>
            <w:tcW w:w="3090"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2665" w:type="dxa"/>
            <w:gridSpan w:val="2"/>
          </w:tcPr>
          <w:p w:rsidR="00725FCA" w:rsidRPr="00084DA9" w:rsidRDefault="00725FCA">
            <w:pPr>
              <w:pStyle w:val="ConsPlusNormal"/>
              <w:rPr>
                <w:rFonts w:ascii="Times New Roman" w:hAnsi="Times New Roman" w:cs="Times New Roman"/>
              </w:rPr>
            </w:pPr>
          </w:p>
        </w:tc>
      </w:tr>
      <w:tr w:rsidR="00725FCA" w:rsidRPr="00084DA9" w:rsidTr="005A3AE3">
        <w:tc>
          <w:tcPr>
            <w:tcW w:w="660" w:type="dxa"/>
          </w:tcPr>
          <w:p w:rsidR="00725FCA" w:rsidRPr="00084DA9" w:rsidRDefault="00725FCA">
            <w:pPr>
              <w:pStyle w:val="ConsPlusNormal"/>
              <w:rPr>
                <w:rFonts w:ascii="Times New Roman" w:hAnsi="Times New Roman" w:cs="Times New Roman"/>
              </w:rPr>
            </w:pPr>
          </w:p>
        </w:tc>
        <w:tc>
          <w:tcPr>
            <w:tcW w:w="14650" w:type="dxa"/>
            <w:gridSpan w:val="9"/>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Подпрограмма 1</w:t>
            </w:r>
          </w:p>
        </w:tc>
      </w:tr>
      <w:tr w:rsidR="00725FCA" w:rsidRPr="00084DA9" w:rsidTr="005A3AE3">
        <w:tc>
          <w:tcPr>
            <w:tcW w:w="660" w:type="dxa"/>
          </w:tcPr>
          <w:p w:rsidR="00725FCA" w:rsidRPr="00084DA9" w:rsidRDefault="00725FCA">
            <w:pPr>
              <w:pStyle w:val="ConsPlusNormal"/>
              <w:rPr>
                <w:rFonts w:ascii="Times New Roman" w:hAnsi="Times New Roman" w:cs="Times New Roman"/>
              </w:rPr>
            </w:pPr>
          </w:p>
        </w:tc>
        <w:tc>
          <w:tcPr>
            <w:tcW w:w="14650" w:type="dxa"/>
            <w:gridSpan w:val="9"/>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Цель подпрограммы</w:t>
            </w:r>
          </w:p>
        </w:tc>
      </w:tr>
      <w:tr w:rsidR="00725FCA" w:rsidRPr="00084DA9" w:rsidTr="005A3AE3">
        <w:trPr>
          <w:gridAfter w:val="1"/>
          <w:wAfter w:w="6" w:type="dxa"/>
        </w:trPr>
        <w:tc>
          <w:tcPr>
            <w:tcW w:w="660" w:type="dxa"/>
          </w:tcPr>
          <w:p w:rsidR="00725FCA" w:rsidRPr="00084DA9" w:rsidRDefault="00725FCA">
            <w:pPr>
              <w:pStyle w:val="ConsPlusNormal"/>
              <w:rPr>
                <w:rFonts w:ascii="Times New Roman" w:hAnsi="Times New Roman" w:cs="Times New Roman"/>
              </w:rPr>
            </w:pPr>
          </w:p>
        </w:tc>
        <w:tc>
          <w:tcPr>
            <w:tcW w:w="3163"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Индикатор 1 подпрограммы 1</w:t>
            </w:r>
          </w:p>
        </w:tc>
        <w:tc>
          <w:tcPr>
            <w:tcW w:w="2211"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c>
          <w:tcPr>
            <w:tcW w:w="3090"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2665"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660" w:type="dxa"/>
          </w:tcPr>
          <w:p w:rsidR="00725FCA" w:rsidRPr="00084DA9" w:rsidRDefault="00725FCA">
            <w:pPr>
              <w:pStyle w:val="ConsPlusNormal"/>
              <w:rPr>
                <w:rFonts w:ascii="Times New Roman" w:hAnsi="Times New Roman" w:cs="Times New Roman"/>
              </w:rPr>
            </w:pPr>
          </w:p>
        </w:tc>
        <w:tc>
          <w:tcPr>
            <w:tcW w:w="3163"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Индикатор 2 подпрограммы 1</w:t>
            </w:r>
          </w:p>
        </w:tc>
        <w:tc>
          <w:tcPr>
            <w:tcW w:w="2211"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c>
          <w:tcPr>
            <w:tcW w:w="3090"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2665"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660" w:type="dxa"/>
          </w:tcPr>
          <w:p w:rsidR="00725FCA" w:rsidRPr="00084DA9" w:rsidRDefault="00725FCA">
            <w:pPr>
              <w:pStyle w:val="ConsPlusNormal"/>
              <w:rPr>
                <w:rFonts w:ascii="Times New Roman" w:hAnsi="Times New Roman" w:cs="Times New Roman"/>
              </w:rPr>
            </w:pPr>
          </w:p>
        </w:tc>
        <w:tc>
          <w:tcPr>
            <w:tcW w:w="3163"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2211"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c>
          <w:tcPr>
            <w:tcW w:w="3090"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2665" w:type="dxa"/>
            <w:gridSpan w:val="2"/>
          </w:tcPr>
          <w:p w:rsidR="00725FCA" w:rsidRPr="00084DA9" w:rsidRDefault="00725FCA">
            <w:pPr>
              <w:pStyle w:val="ConsPlusNormal"/>
              <w:rPr>
                <w:rFonts w:ascii="Times New Roman" w:hAnsi="Times New Roman" w:cs="Times New Roman"/>
              </w:rPr>
            </w:pPr>
          </w:p>
        </w:tc>
      </w:tr>
      <w:tr w:rsidR="00725FCA" w:rsidRPr="00084DA9" w:rsidTr="005A3AE3">
        <w:tc>
          <w:tcPr>
            <w:tcW w:w="660" w:type="dxa"/>
          </w:tcPr>
          <w:p w:rsidR="00725FCA" w:rsidRPr="00084DA9" w:rsidRDefault="00725FCA">
            <w:pPr>
              <w:pStyle w:val="ConsPlusNormal"/>
              <w:rPr>
                <w:rFonts w:ascii="Times New Roman" w:hAnsi="Times New Roman" w:cs="Times New Roman"/>
              </w:rPr>
            </w:pPr>
          </w:p>
        </w:tc>
        <w:tc>
          <w:tcPr>
            <w:tcW w:w="14650" w:type="dxa"/>
            <w:gridSpan w:val="9"/>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Задача 1 Подпрограммы 1</w:t>
            </w:r>
          </w:p>
        </w:tc>
      </w:tr>
      <w:tr w:rsidR="00725FCA" w:rsidRPr="00084DA9" w:rsidTr="005A3AE3">
        <w:trPr>
          <w:gridAfter w:val="1"/>
          <w:wAfter w:w="6" w:type="dxa"/>
        </w:trPr>
        <w:tc>
          <w:tcPr>
            <w:tcW w:w="660" w:type="dxa"/>
          </w:tcPr>
          <w:p w:rsidR="00725FCA" w:rsidRPr="00084DA9" w:rsidRDefault="00725FCA">
            <w:pPr>
              <w:pStyle w:val="ConsPlusNormal"/>
              <w:rPr>
                <w:rFonts w:ascii="Times New Roman" w:hAnsi="Times New Roman" w:cs="Times New Roman"/>
              </w:rPr>
            </w:pPr>
          </w:p>
        </w:tc>
        <w:tc>
          <w:tcPr>
            <w:tcW w:w="3163"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Показатель 1 задачи 1 подпрограммы 1</w:t>
            </w:r>
          </w:p>
        </w:tc>
        <w:tc>
          <w:tcPr>
            <w:tcW w:w="2211"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c>
          <w:tcPr>
            <w:tcW w:w="3090"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2665"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660" w:type="dxa"/>
          </w:tcPr>
          <w:p w:rsidR="00725FCA" w:rsidRPr="00084DA9" w:rsidRDefault="00725FCA">
            <w:pPr>
              <w:pStyle w:val="ConsPlusNormal"/>
              <w:rPr>
                <w:rFonts w:ascii="Times New Roman" w:hAnsi="Times New Roman" w:cs="Times New Roman"/>
              </w:rPr>
            </w:pPr>
          </w:p>
        </w:tc>
        <w:tc>
          <w:tcPr>
            <w:tcW w:w="3163"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Основное мероприятие задачи 1 подпрограммы 1</w:t>
            </w:r>
          </w:p>
        </w:tc>
        <w:tc>
          <w:tcPr>
            <w:tcW w:w="2211"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c>
          <w:tcPr>
            <w:tcW w:w="3090"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2665"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660" w:type="dxa"/>
          </w:tcPr>
          <w:p w:rsidR="00725FCA" w:rsidRPr="00084DA9" w:rsidRDefault="00725FCA">
            <w:pPr>
              <w:pStyle w:val="ConsPlusNormal"/>
              <w:rPr>
                <w:rFonts w:ascii="Times New Roman" w:hAnsi="Times New Roman" w:cs="Times New Roman"/>
              </w:rPr>
            </w:pPr>
          </w:p>
        </w:tc>
        <w:tc>
          <w:tcPr>
            <w:tcW w:w="3163"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2211"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c>
          <w:tcPr>
            <w:tcW w:w="3090"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2665"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660" w:type="dxa"/>
          </w:tcPr>
          <w:p w:rsidR="00725FCA" w:rsidRPr="00084DA9" w:rsidRDefault="00725FCA">
            <w:pPr>
              <w:pStyle w:val="ConsPlusNormal"/>
              <w:rPr>
                <w:rFonts w:ascii="Times New Roman" w:hAnsi="Times New Roman" w:cs="Times New Roman"/>
              </w:rPr>
            </w:pPr>
          </w:p>
        </w:tc>
        <w:tc>
          <w:tcPr>
            <w:tcW w:w="3163"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Показатель 2 задачи 1 подпрограммы 1</w:t>
            </w:r>
          </w:p>
        </w:tc>
        <w:tc>
          <w:tcPr>
            <w:tcW w:w="2211"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c>
          <w:tcPr>
            <w:tcW w:w="3090"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2665"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660" w:type="dxa"/>
          </w:tcPr>
          <w:p w:rsidR="00725FCA" w:rsidRPr="00084DA9" w:rsidRDefault="00725FCA">
            <w:pPr>
              <w:pStyle w:val="ConsPlusNormal"/>
              <w:rPr>
                <w:rFonts w:ascii="Times New Roman" w:hAnsi="Times New Roman" w:cs="Times New Roman"/>
              </w:rPr>
            </w:pPr>
          </w:p>
        </w:tc>
        <w:tc>
          <w:tcPr>
            <w:tcW w:w="3163"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Основное мероприятие задачи 1 подпрограммы 1</w:t>
            </w:r>
          </w:p>
        </w:tc>
        <w:tc>
          <w:tcPr>
            <w:tcW w:w="2211"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c>
          <w:tcPr>
            <w:tcW w:w="3090"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2665"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660" w:type="dxa"/>
          </w:tcPr>
          <w:p w:rsidR="00725FCA" w:rsidRPr="00084DA9" w:rsidRDefault="00725FCA">
            <w:pPr>
              <w:pStyle w:val="ConsPlusNormal"/>
              <w:rPr>
                <w:rFonts w:ascii="Times New Roman" w:hAnsi="Times New Roman" w:cs="Times New Roman"/>
              </w:rPr>
            </w:pPr>
          </w:p>
        </w:tc>
        <w:tc>
          <w:tcPr>
            <w:tcW w:w="3163"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2211"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c>
          <w:tcPr>
            <w:tcW w:w="3090"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2665"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660" w:type="dxa"/>
          </w:tcPr>
          <w:p w:rsidR="00725FCA" w:rsidRPr="00084DA9" w:rsidRDefault="00725FCA">
            <w:pPr>
              <w:pStyle w:val="ConsPlusNormal"/>
              <w:rPr>
                <w:rFonts w:ascii="Times New Roman" w:hAnsi="Times New Roman" w:cs="Times New Roman"/>
              </w:rPr>
            </w:pPr>
          </w:p>
        </w:tc>
        <w:tc>
          <w:tcPr>
            <w:tcW w:w="3163"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Показатель 3 задачи 1 подпрограммы 1</w:t>
            </w:r>
          </w:p>
        </w:tc>
        <w:tc>
          <w:tcPr>
            <w:tcW w:w="2211"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c>
          <w:tcPr>
            <w:tcW w:w="3090"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2665" w:type="dxa"/>
            <w:gridSpan w:val="2"/>
          </w:tcPr>
          <w:p w:rsidR="00725FCA" w:rsidRPr="00084DA9" w:rsidRDefault="00725FCA">
            <w:pPr>
              <w:pStyle w:val="ConsPlusNormal"/>
              <w:rPr>
                <w:rFonts w:ascii="Times New Roman" w:hAnsi="Times New Roman" w:cs="Times New Roman"/>
              </w:rPr>
            </w:pPr>
          </w:p>
        </w:tc>
      </w:tr>
      <w:tr w:rsidR="00725FCA" w:rsidRPr="00084DA9" w:rsidTr="005A3AE3">
        <w:trPr>
          <w:gridAfter w:val="1"/>
          <w:wAfter w:w="6" w:type="dxa"/>
        </w:trPr>
        <w:tc>
          <w:tcPr>
            <w:tcW w:w="660" w:type="dxa"/>
          </w:tcPr>
          <w:p w:rsidR="00725FCA" w:rsidRPr="00084DA9" w:rsidRDefault="00725FCA">
            <w:pPr>
              <w:pStyle w:val="ConsPlusNormal"/>
              <w:rPr>
                <w:rFonts w:ascii="Times New Roman" w:hAnsi="Times New Roman" w:cs="Times New Roman"/>
              </w:rPr>
            </w:pPr>
          </w:p>
        </w:tc>
        <w:tc>
          <w:tcPr>
            <w:tcW w:w="3163"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2211"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c>
          <w:tcPr>
            <w:tcW w:w="3090"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2665" w:type="dxa"/>
            <w:gridSpan w:val="2"/>
          </w:tcPr>
          <w:p w:rsidR="00725FCA" w:rsidRPr="00084DA9" w:rsidRDefault="00725FCA">
            <w:pPr>
              <w:pStyle w:val="ConsPlusNormal"/>
              <w:rPr>
                <w:rFonts w:ascii="Times New Roman" w:hAnsi="Times New Roman" w:cs="Times New Roman"/>
              </w:rPr>
            </w:pPr>
          </w:p>
        </w:tc>
      </w:tr>
      <w:tr w:rsidR="00725FCA" w:rsidRPr="00084DA9" w:rsidTr="005A3AE3">
        <w:tc>
          <w:tcPr>
            <w:tcW w:w="660" w:type="dxa"/>
          </w:tcPr>
          <w:p w:rsidR="00725FCA" w:rsidRPr="00084DA9" w:rsidRDefault="00725FCA">
            <w:pPr>
              <w:pStyle w:val="ConsPlusNormal"/>
              <w:rPr>
                <w:rFonts w:ascii="Times New Roman" w:hAnsi="Times New Roman" w:cs="Times New Roman"/>
              </w:rPr>
            </w:pPr>
          </w:p>
        </w:tc>
        <w:tc>
          <w:tcPr>
            <w:tcW w:w="14650" w:type="dxa"/>
            <w:gridSpan w:val="9"/>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Задача 2 Подпрограммы 1</w:t>
            </w:r>
          </w:p>
        </w:tc>
      </w:tr>
      <w:tr w:rsidR="00725FCA" w:rsidRPr="00084DA9" w:rsidTr="005A3AE3">
        <w:trPr>
          <w:gridAfter w:val="1"/>
          <w:wAfter w:w="6" w:type="dxa"/>
        </w:trPr>
        <w:tc>
          <w:tcPr>
            <w:tcW w:w="660" w:type="dxa"/>
          </w:tcPr>
          <w:p w:rsidR="00725FCA" w:rsidRPr="00084DA9" w:rsidRDefault="00725FCA">
            <w:pPr>
              <w:pStyle w:val="ConsPlusNormal"/>
              <w:rPr>
                <w:rFonts w:ascii="Times New Roman" w:hAnsi="Times New Roman" w:cs="Times New Roman"/>
              </w:rPr>
            </w:pPr>
          </w:p>
        </w:tc>
        <w:tc>
          <w:tcPr>
            <w:tcW w:w="3163"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2211"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c>
          <w:tcPr>
            <w:tcW w:w="3090"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2665" w:type="dxa"/>
            <w:gridSpan w:val="2"/>
          </w:tcPr>
          <w:p w:rsidR="00725FCA" w:rsidRPr="00084DA9" w:rsidRDefault="00725FCA">
            <w:pPr>
              <w:pStyle w:val="ConsPlusNormal"/>
              <w:rPr>
                <w:rFonts w:ascii="Times New Roman" w:hAnsi="Times New Roman" w:cs="Times New Roman"/>
              </w:rPr>
            </w:pPr>
          </w:p>
        </w:tc>
      </w:tr>
      <w:tr w:rsidR="00725FCA" w:rsidRPr="00084DA9" w:rsidTr="005A3AE3">
        <w:tc>
          <w:tcPr>
            <w:tcW w:w="660" w:type="dxa"/>
          </w:tcPr>
          <w:p w:rsidR="00725FCA" w:rsidRPr="00084DA9" w:rsidRDefault="00725FCA">
            <w:pPr>
              <w:pStyle w:val="ConsPlusNormal"/>
              <w:rPr>
                <w:rFonts w:ascii="Times New Roman" w:hAnsi="Times New Roman" w:cs="Times New Roman"/>
              </w:rPr>
            </w:pPr>
          </w:p>
        </w:tc>
        <w:tc>
          <w:tcPr>
            <w:tcW w:w="14650" w:type="dxa"/>
            <w:gridSpan w:val="9"/>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Задача 2 муниципальной программы</w:t>
            </w:r>
          </w:p>
        </w:tc>
      </w:tr>
      <w:tr w:rsidR="00725FCA" w:rsidRPr="00084DA9" w:rsidTr="005A3AE3">
        <w:trPr>
          <w:gridAfter w:val="1"/>
          <w:wAfter w:w="6" w:type="dxa"/>
        </w:trPr>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n</w:t>
            </w:r>
          </w:p>
        </w:tc>
        <w:tc>
          <w:tcPr>
            <w:tcW w:w="3163"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2211" w:type="dxa"/>
          </w:tcPr>
          <w:p w:rsidR="00725FCA" w:rsidRPr="00084DA9" w:rsidRDefault="00725FCA">
            <w:pPr>
              <w:pStyle w:val="ConsPlusNormal"/>
              <w:rPr>
                <w:rFonts w:ascii="Times New Roman" w:hAnsi="Times New Roman" w:cs="Times New Roman"/>
              </w:rPr>
            </w:pPr>
          </w:p>
        </w:tc>
        <w:tc>
          <w:tcPr>
            <w:tcW w:w="1644" w:type="dxa"/>
          </w:tcPr>
          <w:p w:rsidR="00725FCA" w:rsidRPr="00084DA9" w:rsidRDefault="00725FCA">
            <w:pPr>
              <w:pStyle w:val="ConsPlusNormal"/>
              <w:rPr>
                <w:rFonts w:ascii="Times New Roman" w:hAnsi="Times New Roman" w:cs="Times New Roman"/>
              </w:rPr>
            </w:pPr>
          </w:p>
        </w:tc>
        <w:tc>
          <w:tcPr>
            <w:tcW w:w="3090" w:type="dxa"/>
          </w:tcPr>
          <w:p w:rsidR="00725FCA" w:rsidRPr="00084DA9" w:rsidRDefault="00725FCA">
            <w:pPr>
              <w:pStyle w:val="ConsPlusNormal"/>
              <w:rPr>
                <w:rFonts w:ascii="Times New Roman" w:hAnsi="Times New Roman" w:cs="Times New Roman"/>
              </w:rPr>
            </w:pPr>
          </w:p>
        </w:tc>
        <w:tc>
          <w:tcPr>
            <w:tcW w:w="907" w:type="dxa"/>
          </w:tcPr>
          <w:p w:rsidR="00725FCA" w:rsidRPr="00084DA9" w:rsidRDefault="00725FCA">
            <w:pPr>
              <w:pStyle w:val="ConsPlusNormal"/>
              <w:rPr>
                <w:rFonts w:ascii="Times New Roman" w:hAnsi="Times New Roman" w:cs="Times New Roman"/>
              </w:rPr>
            </w:pPr>
          </w:p>
        </w:tc>
        <w:tc>
          <w:tcPr>
            <w:tcW w:w="964" w:type="dxa"/>
          </w:tcPr>
          <w:p w:rsidR="00725FCA" w:rsidRPr="00084DA9" w:rsidRDefault="00725FCA">
            <w:pPr>
              <w:pStyle w:val="ConsPlusNormal"/>
              <w:rPr>
                <w:rFonts w:ascii="Times New Roman" w:hAnsi="Times New Roman" w:cs="Times New Roman"/>
              </w:rPr>
            </w:pPr>
          </w:p>
        </w:tc>
        <w:tc>
          <w:tcPr>
            <w:tcW w:w="2665" w:type="dxa"/>
            <w:gridSpan w:val="2"/>
          </w:tcPr>
          <w:p w:rsidR="00725FCA" w:rsidRPr="00084DA9" w:rsidRDefault="00725FCA">
            <w:pPr>
              <w:pStyle w:val="ConsPlusNormal"/>
              <w:rPr>
                <w:rFonts w:ascii="Times New Roman" w:hAnsi="Times New Roman" w:cs="Times New Roman"/>
              </w:rPr>
            </w:pPr>
          </w:p>
        </w:tc>
      </w:tr>
    </w:tbl>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___________________________________________</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(наименование ответственного исполнителя)</w:t>
      </w:r>
    </w:p>
    <w:p w:rsidR="00725FCA" w:rsidRPr="00084DA9" w:rsidRDefault="00725FCA">
      <w:pPr>
        <w:pStyle w:val="ConsPlusNonformat"/>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___________/________________________</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w:t>
      </w:r>
      <w:proofErr w:type="gramStart"/>
      <w:r w:rsidRPr="00084DA9">
        <w:rPr>
          <w:rFonts w:ascii="Times New Roman" w:hAnsi="Times New Roman" w:cs="Times New Roman"/>
        </w:rPr>
        <w:t xml:space="preserve">подпись)   </w:t>
      </w:r>
      <w:proofErr w:type="gramEnd"/>
      <w:r w:rsidRPr="00084DA9">
        <w:rPr>
          <w:rFonts w:ascii="Times New Roman" w:hAnsi="Times New Roman" w:cs="Times New Roman"/>
        </w:rPr>
        <w:t>(расшифровка подписи)</w:t>
      </w:r>
    </w:p>
    <w:p w:rsidR="00725FCA" w:rsidRPr="00084DA9" w:rsidRDefault="00725FCA">
      <w:pPr>
        <w:pStyle w:val="ConsPlusNonformat"/>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"__" __________ 20__ года</w:t>
      </w:r>
    </w:p>
    <w:p w:rsidR="00725FCA" w:rsidRPr="00084DA9" w:rsidRDefault="00725FCA">
      <w:pPr>
        <w:rPr>
          <w:rFonts w:ascii="Times New Roman" w:hAnsi="Times New Roman" w:cs="Times New Roman"/>
        </w:rPr>
        <w:sectPr w:rsidR="00725FCA" w:rsidRPr="00084DA9">
          <w:pgSz w:w="16838" w:h="11905" w:orient="landscape"/>
          <w:pgMar w:top="1701" w:right="1134" w:bottom="850" w:left="1134" w:header="0" w:footer="0" w:gutter="0"/>
          <w:cols w:space="720"/>
        </w:sectPr>
      </w:pPr>
    </w:p>
    <w:p w:rsidR="00725FCA" w:rsidRPr="00084DA9" w:rsidRDefault="00725FCA">
      <w:pPr>
        <w:pStyle w:val="ConsPlusNormal"/>
        <w:jc w:val="right"/>
        <w:outlineLvl w:val="1"/>
        <w:rPr>
          <w:rFonts w:ascii="Times New Roman" w:hAnsi="Times New Roman" w:cs="Times New Roman"/>
        </w:rPr>
      </w:pPr>
      <w:r w:rsidRPr="00084DA9">
        <w:rPr>
          <w:rFonts w:ascii="Times New Roman" w:hAnsi="Times New Roman" w:cs="Times New Roman"/>
        </w:rPr>
        <w:lastRenderedPageBreak/>
        <w:t>Приложение 10</w:t>
      </w:r>
    </w:p>
    <w:p w:rsidR="00725FCA" w:rsidRPr="00084DA9" w:rsidRDefault="00725FCA">
      <w:pPr>
        <w:pStyle w:val="ConsPlusNormal"/>
        <w:jc w:val="right"/>
        <w:rPr>
          <w:rFonts w:ascii="Times New Roman" w:hAnsi="Times New Roman" w:cs="Times New Roman"/>
        </w:rPr>
      </w:pPr>
      <w:r w:rsidRPr="00084DA9">
        <w:rPr>
          <w:rFonts w:ascii="Times New Roman" w:hAnsi="Times New Roman" w:cs="Times New Roman"/>
        </w:rPr>
        <w:t>к Порядку</w:t>
      </w:r>
    </w:p>
    <w:p w:rsidR="00725FCA" w:rsidRPr="00084DA9" w:rsidRDefault="00725FC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FCA" w:rsidRPr="00084DA9">
        <w:trPr>
          <w:jc w:val="center"/>
        </w:trPr>
        <w:tc>
          <w:tcPr>
            <w:tcW w:w="9294" w:type="dxa"/>
            <w:tcBorders>
              <w:top w:val="nil"/>
              <w:left w:val="single" w:sz="24" w:space="0" w:color="CED3F1"/>
              <w:bottom w:val="nil"/>
              <w:right w:val="single" w:sz="24" w:space="0" w:color="F4F3F8"/>
            </w:tcBorders>
            <w:shd w:val="clear" w:color="auto" w:fill="F4F3F8"/>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Список изменяющих документов</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 xml:space="preserve">(в ред. </w:t>
            </w:r>
            <w:hyperlink r:id="rId22" w:history="1">
              <w:r w:rsidRPr="00084DA9">
                <w:rPr>
                  <w:rFonts w:ascii="Times New Roman" w:hAnsi="Times New Roman" w:cs="Times New Roman"/>
                  <w:color w:val="0000FF"/>
                </w:rPr>
                <w:t>постановления</w:t>
              </w:r>
            </w:hyperlink>
            <w:r w:rsidRPr="00084DA9">
              <w:rPr>
                <w:rFonts w:ascii="Times New Roman" w:hAnsi="Times New Roman" w:cs="Times New Roman"/>
                <w:color w:val="392C69"/>
              </w:rPr>
              <w:t xml:space="preserve"> администрации городского округа</w:t>
            </w:r>
          </w:p>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color w:val="392C69"/>
              </w:rPr>
              <w:t>г. Елец от 11.11.2015 N 1733)</w:t>
            </w:r>
          </w:p>
        </w:tc>
      </w:tr>
    </w:tbl>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bookmarkStart w:id="22" w:name="P1628"/>
      <w:bookmarkEnd w:id="22"/>
      <w:r w:rsidRPr="00084DA9">
        <w:rPr>
          <w:rFonts w:ascii="Times New Roman" w:hAnsi="Times New Roman" w:cs="Times New Roman"/>
        </w:rPr>
        <w:t xml:space="preserve">        Отчет о реализации мер муниципального регулирования в сфере</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реализации муниципальной программы</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_________________________________________________________________</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(наименование муниципальной программы)</w:t>
      </w:r>
    </w:p>
    <w:p w:rsidR="00725FCA" w:rsidRPr="00084DA9" w:rsidRDefault="00725FCA">
      <w:pPr>
        <w:pStyle w:val="ConsPlusNonformat"/>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Таблица</w:t>
      </w:r>
    </w:p>
    <w:p w:rsidR="00725FCA" w:rsidRPr="00084DA9" w:rsidRDefault="00725F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798"/>
        <w:gridCol w:w="2268"/>
        <w:gridCol w:w="2324"/>
      </w:tblGrid>
      <w:tr w:rsidR="00725FCA" w:rsidRPr="00084DA9">
        <w:tc>
          <w:tcPr>
            <w:tcW w:w="660" w:type="dxa"/>
            <w:vMerge w:val="restart"/>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N п/п</w:t>
            </w:r>
          </w:p>
        </w:tc>
        <w:tc>
          <w:tcPr>
            <w:tcW w:w="3798" w:type="dxa"/>
            <w:vMerge w:val="restart"/>
          </w:tcPr>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Наименование</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задач</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муниципальной программы,</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подпрограмм и</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мер</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муниципального</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w:t>
            </w:r>
            <w:hyperlink w:anchor="P1685" w:history="1">
              <w:r w:rsidRPr="00084DA9">
                <w:rPr>
                  <w:rFonts w:ascii="Times New Roman" w:hAnsi="Times New Roman" w:cs="Times New Roman"/>
                  <w:color w:val="0000FF"/>
                </w:rPr>
                <w:t>1</w:t>
              </w:r>
            </w:hyperlink>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регулирования</w:t>
            </w:r>
          </w:p>
        </w:tc>
        <w:tc>
          <w:tcPr>
            <w:tcW w:w="4592" w:type="dxa"/>
            <w:gridSpan w:val="2"/>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Объем выпадающих доходов городского бюджета или увеличение обязательств города Ельца (тыс. руб.)</w:t>
            </w:r>
          </w:p>
        </w:tc>
      </w:tr>
      <w:tr w:rsidR="00725FCA" w:rsidRPr="00084DA9">
        <w:tc>
          <w:tcPr>
            <w:tcW w:w="660" w:type="dxa"/>
            <w:vMerge/>
          </w:tcPr>
          <w:p w:rsidR="00725FCA" w:rsidRPr="00084DA9" w:rsidRDefault="00725FCA">
            <w:pPr>
              <w:rPr>
                <w:rFonts w:ascii="Times New Roman" w:hAnsi="Times New Roman" w:cs="Times New Roman"/>
              </w:rPr>
            </w:pPr>
          </w:p>
        </w:tc>
        <w:tc>
          <w:tcPr>
            <w:tcW w:w="3798" w:type="dxa"/>
            <w:vMerge/>
          </w:tcPr>
          <w:p w:rsidR="00725FCA" w:rsidRPr="00084DA9" w:rsidRDefault="00725FCA">
            <w:pPr>
              <w:rPr>
                <w:rFonts w:ascii="Times New Roman" w:hAnsi="Times New Roman" w:cs="Times New Roman"/>
              </w:rPr>
            </w:pPr>
          </w:p>
        </w:tc>
        <w:tc>
          <w:tcPr>
            <w:tcW w:w="2268"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План отчетного года</w:t>
            </w:r>
          </w:p>
        </w:tc>
        <w:tc>
          <w:tcPr>
            <w:tcW w:w="232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Факт отчетного года</w:t>
            </w:r>
          </w:p>
        </w:tc>
      </w:tr>
      <w:tr w:rsidR="00725FCA" w:rsidRPr="00084DA9">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1</w:t>
            </w:r>
          </w:p>
        </w:tc>
        <w:tc>
          <w:tcPr>
            <w:tcW w:w="3798"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2</w:t>
            </w:r>
          </w:p>
        </w:tc>
        <w:tc>
          <w:tcPr>
            <w:tcW w:w="2268"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3</w:t>
            </w:r>
          </w:p>
        </w:tc>
        <w:tc>
          <w:tcPr>
            <w:tcW w:w="2324"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4</w:t>
            </w:r>
          </w:p>
        </w:tc>
      </w:tr>
      <w:tr w:rsidR="00725FCA" w:rsidRPr="00084DA9">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1</w:t>
            </w:r>
          </w:p>
        </w:tc>
        <w:tc>
          <w:tcPr>
            <w:tcW w:w="379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Задача 1 муниципальной программы</w:t>
            </w:r>
          </w:p>
        </w:tc>
        <w:tc>
          <w:tcPr>
            <w:tcW w:w="2268" w:type="dxa"/>
          </w:tcPr>
          <w:p w:rsidR="00725FCA" w:rsidRPr="00084DA9" w:rsidRDefault="00725FCA">
            <w:pPr>
              <w:pStyle w:val="ConsPlusNormal"/>
              <w:rPr>
                <w:rFonts w:ascii="Times New Roman" w:hAnsi="Times New Roman" w:cs="Times New Roman"/>
              </w:rPr>
            </w:pPr>
          </w:p>
        </w:tc>
        <w:tc>
          <w:tcPr>
            <w:tcW w:w="2324" w:type="dxa"/>
          </w:tcPr>
          <w:p w:rsidR="00725FCA" w:rsidRPr="00084DA9" w:rsidRDefault="00725FCA">
            <w:pPr>
              <w:pStyle w:val="ConsPlusNormal"/>
              <w:rPr>
                <w:rFonts w:ascii="Times New Roman" w:hAnsi="Times New Roman" w:cs="Times New Roman"/>
              </w:rPr>
            </w:pPr>
          </w:p>
        </w:tc>
      </w:tr>
      <w:tr w:rsidR="00725FCA" w:rsidRPr="00084DA9">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2</w:t>
            </w:r>
          </w:p>
        </w:tc>
        <w:tc>
          <w:tcPr>
            <w:tcW w:w="379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Подпрограмма 1</w:t>
            </w:r>
          </w:p>
        </w:tc>
        <w:tc>
          <w:tcPr>
            <w:tcW w:w="2268" w:type="dxa"/>
          </w:tcPr>
          <w:p w:rsidR="00725FCA" w:rsidRPr="00084DA9" w:rsidRDefault="00725FCA">
            <w:pPr>
              <w:pStyle w:val="ConsPlusNormal"/>
              <w:rPr>
                <w:rFonts w:ascii="Times New Roman" w:hAnsi="Times New Roman" w:cs="Times New Roman"/>
              </w:rPr>
            </w:pPr>
          </w:p>
        </w:tc>
        <w:tc>
          <w:tcPr>
            <w:tcW w:w="2324" w:type="dxa"/>
          </w:tcPr>
          <w:p w:rsidR="00725FCA" w:rsidRPr="00084DA9" w:rsidRDefault="00725FCA">
            <w:pPr>
              <w:pStyle w:val="ConsPlusNormal"/>
              <w:rPr>
                <w:rFonts w:ascii="Times New Roman" w:hAnsi="Times New Roman" w:cs="Times New Roman"/>
              </w:rPr>
            </w:pPr>
          </w:p>
        </w:tc>
      </w:tr>
      <w:tr w:rsidR="00725FCA" w:rsidRPr="00084DA9">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3</w:t>
            </w:r>
          </w:p>
        </w:tc>
        <w:tc>
          <w:tcPr>
            <w:tcW w:w="379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Мера муниципального регулирования</w:t>
            </w:r>
          </w:p>
        </w:tc>
        <w:tc>
          <w:tcPr>
            <w:tcW w:w="2268" w:type="dxa"/>
          </w:tcPr>
          <w:p w:rsidR="00725FCA" w:rsidRPr="00084DA9" w:rsidRDefault="00725FCA">
            <w:pPr>
              <w:pStyle w:val="ConsPlusNormal"/>
              <w:rPr>
                <w:rFonts w:ascii="Times New Roman" w:hAnsi="Times New Roman" w:cs="Times New Roman"/>
              </w:rPr>
            </w:pPr>
          </w:p>
        </w:tc>
        <w:tc>
          <w:tcPr>
            <w:tcW w:w="2324" w:type="dxa"/>
          </w:tcPr>
          <w:p w:rsidR="00725FCA" w:rsidRPr="00084DA9" w:rsidRDefault="00725FCA">
            <w:pPr>
              <w:pStyle w:val="ConsPlusNormal"/>
              <w:rPr>
                <w:rFonts w:ascii="Times New Roman" w:hAnsi="Times New Roman" w:cs="Times New Roman"/>
              </w:rPr>
            </w:pPr>
          </w:p>
        </w:tc>
      </w:tr>
      <w:tr w:rsidR="00725FCA" w:rsidRPr="00084DA9">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w:t>
            </w:r>
          </w:p>
        </w:tc>
        <w:tc>
          <w:tcPr>
            <w:tcW w:w="379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2268" w:type="dxa"/>
          </w:tcPr>
          <w:p w:rsidR="00725FCA" w:rsidRPr="00084DA9" w:rsidRDefault="00725FCA">
            <w:pPr>
              <w:pStyle w:val="ConsPlusNormal"/>
              <w:rPr>
                <w:rFonts w:ascii="Times New Roman" w:hAnsi="Times New Roman" w:cs="Times New Roman"/>
              </w:rPr>
            </w:pPr>
          </w:p>
        </w:tc>
        <w:tc>
          <w:tcPr>
            <w:tcW w:w="2324" w:type="dxa"/>
          </w:tcPr>
          <w:p w:rsidR="00725FCA" w:rsidRPr="00084DA9" w:rsidRDefault="00725FCA">
            <w:pPr>
              <w:pStyle w:val="ConsPlusNormal"/>
              <w:rPr>
                <w:rFonts w:ascii="Times New Roman" w:hAnsi="Times New Roman" w:cs="Times New Roman"/>
              </w:rPr>
            </w:pPr>
          </w:p>
        </w:tc>
      </w:tr>
      <w:tr w:rsidR="00725FCA" w:rsidRPr="00084DA9">
        <w:tc>
          <w:tcPr>
            <w:tcW w:w="660" w:type="dxa"/>
          </w:tcPr>
          <w:p w:rsidR="00725FCA" w:rsidRPr="00084DA9" w:rsidRDefault="00725FCA">
            <w:pPr>
              <w:pStyle w:val="ConsPlusNormal"/>
              <w:rPr>
                <w:rFonts w:ascii="Times New Roman" w:hAnsi="Times New Roman" w:cs="Times New Roman"/>
              </w:rPr>
            </w:pPr>
          </w:p>
        </w:tc>
        <w:tc>
          <w:tcPr>
            <w:tcW w:w="379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Подпрограмма 2</w:t>
            </w:r>
          </w:p>
        </w:tc>
        <w:tc>
          <w:tcPr>
            <w:tcW w:w="2268" w:type="dxa"/>
          </w:tcPr>
          <w:p w:rsidR="00725FCA" w:rsidRPr="00084DA9" w:rsidRDefault="00725FCA">
            <w:pPr>
              <w:pStyle w:val="ConsPlusNormal"/>
              <w:rPr>
                <w:rFonts w:ascii="Times New Roman" w:hAnsi="Times New Roman" w:cs="Times New Roman"/>
              </w:rPr>
            </w:pPr>
          </w:p>
        </w:tc>
        <w:tc>
          <w:tcPr>
            <w:tcW w:w="2324" w:type="dxa"/>
          </w:tcPr>
          <w:p w:rsidR="00725FCA" w:rsidRPr="00084DA9" w:rsidRDefault="00725FCA">
            <w:pPr>
              <w:pStyle w:val="ConsPlusNormal"/>
              <w:rPr>
                <w:rFonts w:ascii="Times New Roman" w:hAnsi="Times New Roman" w:cs="Times New Roman"/>
              </w:rPr>
            </w:pPr>
          </w:p>
        </w:tc>
      </w:tr>
      <w:tr w:rsidR="00725FCA" w:rsidRPr="00084DA9">
        <w:tc>
          <w:tcPr>
            <w:tcW w:w="660" w:type="dxa"/>
          </w:tcPr>
          <w:p w:rsidR="00725FCA" w:rsidRPr="00084DA9" w:rsidRDefault="00725FCA">
            <w:pPr>
              <w:pStyle w:val="ConsPlusNormal"/>
              <w:rPr>
                <w:rFonts w:ascii="Times New Roman" w:hAnsi="Times New Roman" w:cs="Times New Roman"/>
              </w:rPr>
            </w:pPr>
          </w:p>
        </w:tc>
        <w:tc>
          <w:tcPr>
            <w:tcW w:w="3798" w:type="dxa"/>
          </w:tcPr>
          <w:p w:rsidR="00725FCA" w:rsidRPr="00084DA9" w:rsidRDefault="00725FCA">
            <w:pPr>
              <w:pStyle w:val="ConsPlusNormal"/>
              <w:rPr>
                <w:rFonts w:ascii="Times New Roman" w:hAnsi="Times New Roman" w:cs="Times New Roman"/>
              </w:rPr>
            </w:pPr>
          </w:p>
        </w:tc>
        <w:tc>
          <w:tcPr>
            <w:tcW w:w="2268" w:type="dxa"/>
          </w:tcPr>
          <w:p w:rsidR="00725FCA" w:rsidRPr="00084DA9" w:rsidRDefault="00725FCA">
            <w:pPr>
              <w:pStyle w:val="ConsPlusNormal"/>
              <w:rPr>
                <w:rFonts w:ascii="Times New Roman" w:hAnsi="Times New Roman" w:cs="Times New Roman"/>
              </w:rPr>
            </w:pPr>
          </w:p>
        </w:tc>
        <w:tc>
          <w:tcPr>
            <w:tcW w:w="2324" w:type="dxa"/>
          </w:tcPr>
          <w:p w:rsidR="00725FCA" w:rsidRPr="00084DA9" w:rsidRDefault="00725FCA">
            <w:pPr>
              <w:pStyle w:val="ConsPlusNormal"/>
              <w:rPr>
                <w:rFonts w:ascii="Times New Roman" w:hAnsi="Times New Roman" w:cs="Times New Roman"/>
              </w:rPr>
            </w:pPr>
          </w:p>
        </w:tc>
      </w:tr>
      <w:tr w:rsidR="00725FCA" w:rsidRPr="00084DA9">
        <w:tc>
          <w:tcPr>
            <w:tcW w:w="660" w:type="dxa"/>
          </w:tcPr>
          <w:p w:rsidR="00725FCA" w:rsidRPr="00084DA9" w:rsidRDefault="00725FCA">
            <w:pPr>
              <w:pStyle w:val="ConsPlusNormal"/>
              <w:rPr>
                <w:rFonts w:ascii="Times New Roman" w:hAnsi="Times New Roman" w:cs="Times New Roman"/>
              </w:rPr>
            </w:pPr>
          </w:p>
        </w:tc>
        <w:tc>
          <w:tcPr>
            <w:tcW w:w="379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Задача 2 муниципальной программы</w:t>
            </w:r>
          </w:p>
        </w:tc>
        <w:tc>
          <w:tcPr>
            <w:tcW w:w="2268" w:type="dxa"/>
          </w:tcPr>
          <w:p w:rsidR="00725FCA" w:rsidRPr="00084DA9" w:rsidRDefault="00725FCA">
            <w:pPr>
              <w:pStyle w:val="ConsPlusNormal"/>
              <w:rPr>
                <w:rFonts w:ascii="Times New Roman" w:hAnsi="Times New Roman" w:cs="Times New Roman"/>
              </w:rPr>
            </w:pPr>
          </w:p>
        </w:tc>
        <w:tc>
          <w:tcPr>
            <w:tcW w:w="2324" w:type="dxa"/>
          </w:tcPr>
          <w:p w:rsidR="00725FCA" w:rsidRPr="00084DA9" w:rsidRDefault="00725FCA">
            <w:pPr>
              <w:pStyle w:val="ConsPlusNormal"/>
              <w:rPr>
                <w:rFonts w:ascii="Times New Roman" w:hAnsi="Times New Roman" w:cs="Times New Roman"/>
              </w:rPr>
            </w:pPr>
          </w:p>
        </w:tc>
      </w:tr>
      <w:tr w:rsidR="00725FCA" w:rsidRPr="00084DA9">
        <w:tc>
          <w:tcPr>
            <w:tcW w:w="660" w:type="dxa"/>
          </w:tcPr>
          <w:p w:rsidR="00725FCA" w:rsidRPr="00084DA9" w:rsidRDefault="00725FCA">
            <w:pPr>
              <w:pStyle w:val="ConsPlusNormal"/>
              <w:jc w:val="center"/>
              <w:rPr>
                <w:rFonts w:ascii="Times New Roman" w:hAnsi="Times New Roman" w:cs="Times New Roman"/>
              </w:rPr>
            </w:pPr>
            <w:r w:rsidRPr="00084DA9">
              <w:rPr>
                <w:rFonts w:ascii="Times New Roman" w:hAnsi="Times New Roman" w:cs="Times New Roman"/>
              </w:rPr>
              <w:t>n</w:t>
            </w:r>
          </w:p>
        </w:tc>
        <w:tc>
          <w:tcPr>
            <w:tcW w:w="3798" w:type="dxa"/>
          </w:tcPr>
          <w:p w:rsidR="00725FCA" w:rsidRPr="00084DA9" w:rsidRDefault="00725FCA">
            <w:pPr>
              <w:pStyle w:val="ConsPlusNormal"/>
              <w:rPr>
                <w:rFonts w:ascii="Times New Roman" w:hAnsi="Times New Roman" w:cs="Times New Roman"/>
              </w:rPr>
            </w:pPr>
            <w:r w:rsidRPr="00084DA9">
              <w:rPr>
                <w:rFonts w:ascii="Times New Roman" w:hAnsi="Times New Roman" w:cs="Times New Roman"/>
              </w:rPr>
              <w:t>...</w:t>
            </w:r>
          </w:p>
        </w:tc>
        <w:tc>
          <w:tcPr>
            <w:tcW w:w="2268" w:type="dxa"/>
          </w:tcPr>
          <w:p w:rsidR="00725FCA" w:rsidRPr="00084DA9" w:rsidRDefault="00725FCA">
            <w:pPr>
              <w:pStyle w:val="ConsPlusNormal"/>
              <w:rPr>
                <w:rFonts w:ascii="Times New Roman" w:hAnsi="Times New Roman" w:cs="Times New Roman"/>
              </w:rPr>
            </w:pPr>
          </w:p>
        </w:tc>
        <w:tc>
          <w:tcPr>
            <w:tcW w:w="2324" w:type="dxa"/>
          </w:tcPr>
          <w:p w:rsidR="00725FCA" w:rsidRPr="00084DA9" w:rsidRDefault="00725FCA">
            <w:pPr>
              <w:pStyle w:val="ConsPlusNormal"/>
              <w:rPr>
                <w:rFonts w:ascii="Times New Roman" w:hAnsi="Times New Roman" w:cs="Times New Roman"/>
              </w:rPr>
            </w:pPr>
          </w:p>
        </w:tc>
      </w:tr>
    </w:tbl>
    <w:p w:rsidR="00725FCA" w:rsidRPr="00084DA9" w:rsidRDefault="00725FCA">
      <w:pPr>
        <w:pStyle w:val="ConsPlusNormal"/>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1</w:t>
      </w:r>
    </w:p>
    <w:p w:rsidR="00725FCA" w:rsidRPr="00084DA9" w:rsidRDefault="00725FCA">
      <w:pPr>
        <w:pStyle w:val="ConsPlusNonformat"/>
        <w:jc w:val="both"/>
        <w:rPr>
          <w:rFonts w:ascii="Times New Roman" w:hAnsi="Times New Roman" w:cs="Times New Roman"/>
        </w:rPr>
      </w:pPr>
      <w:bookmarkStart w:id="23" w:name="P1685"/>
      <w:bookmarkEnd w:id="23"/>
      <w:r w:rsidRPr="00084DA9">
        <w:rPr>
          <w:rFonts w:ascii="Times New Roman" w:hAnsi="Times New Roman" w:cs="Times New Roman"/>
        </w:rPr>
        <w:t xml:space="preserve"> Меры   </w:t>
      </w:r>
      <w:proofErr w:type="gramStart"/>
      <w:r w:rsidRPr="00084DA9">
        <w:rPr>
          <w:rFonts w:ascii="Times New Roman" w:hAnsi="Times New Roman" w:cs="Times New Roman"/>
        </w:rPr>
        <w:t>муниципального  регулирования</w:t>
      </w:r>
      <w:proofErr w:type="gramEnd"/>
      <w:r w:rsidRPr="00084DA9">
        <w:rPr>
          <w:rFonts w:ascii="Times New Roman" w:hAnsi="Times New Roman" w:cs="Times New Roman"/>
        </w:rPr>
        <w:t xml:space="preserve">  -  налоговые,  тарифные,  кредитные,</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гарантии, залоговое обеспечение.</w:t>
      </w:r>
    </w:p>
    <w:p w:rsidR="00725FCA" w:rsidRPr="00084DA9" w:rsidRDefault="00725FCA">
      <w:pPr>
        <w:pStyle w:val="ConsPlusNonformat"/>
        <w:jc w:val="both"/>
        <w:rPr>
          <w:rFonts w:ascii="Times New Roman" w:hAnsi="Times New Roman" w:cs="Times New Roman"/>
        </w:rPr>
      </w:pP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_____________________________________________</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(наименование ответственного исполнителя)</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_______________ / _________________________</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 xml:space="preserve">   (</w:t>
      </w:r>
      <w:proofErr w:type="gramStart"/>
      <w:r w:rsidRPr="00084DA9">
        <w:rPr>
          <w:rFonts w:ascii="Times New Roman" w:hAnsi="Times New Roman" w:cs="Times New Roman"/>
        </w:rPr>
        <w:t xml:space="preserve">подпись)   </w:t>
      </w:r>
      <w:proofErr w:type="gramEnd"/>
      <w:r w:rsidRPr="00084DA9">
        <w:rPr>
          <w:rFonts w:ascii="Times New Roman" w:hAnsi="Times New Roman" w:cs="Times New Roman"/>
        </w:rPr>
        <w:t xml:space="preserve">     (расшифровка подписи)</w:t>
      </w:r>
    </w:p>
    <w:p w:rsidR="00725FCA" w:rsidRPr="00084DA9" w:rsidRDefault="00725FCA">
      <w:pPr>
        <w:pStyle w:val="ConsPlusNonformat"/>
        <w:jc w:val="both"/>
        <w:rPr>
          <w:rFonts w:ascii="Times New Roman" w:hAnsi="Times New Roman" w:cs="Times New Roman"/>
        </w:rPr>
      </w:pPr>
      <w:r w:rsidRPr="00084DA9">
        <w:rPr>
          <w:rFonts w:ascii="Times New Roman" w:hAnsi="Times New Roman" w:cs="Times New Roman"/>
        </w:rPr>
        <w:t>"__" _____________ 20__ года</w:t>
      </w: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jc w:val="both"/>
        <w:rPr>
          <w:rFonts w:ascii="Times New Roman" w:hAnsi="Times New Roman" w:cs="Times New Roman"/>
        </w:rPr>
      </w:pPr>
    </w:p>
    <w:p w:rsidR="00725FCA" w:rsidRPr="00084DA9" w:rsidRDefault="00725FCA">
      <w:pPr>
        <w:pStyle w:val="ConsPlusNormal"/>
        <w:pBdr>
          <w:top w:val="single" w:sz="6" w:space="0" w:color="auto"/>
        </w:pBdr>
        <w:spacing w:before="100" w:after="100"/>
        <w:jc w:val="both"/>
        <w:rPr>
          <w:rFonts w:ascii="Times New Roman" w:hAnsi="Times New Roman" w:cs="Times New Roman"/>
          <w:sz w:val="2"/>
          <w:szCs w:val="2"/>
        </w:rPr>
      </w:pPr>
    </w:p>
    <w:p w:rsidR="00D87507" w:rsidRPr="00084DA9" w:rsidRDefault="00D87507">
      <w:pPr>
        <w:rPr>
          <w:rFonts w:ascii="Times New Roman" w:hAnsi="Times New Roman" w:cs="Times New Roman"/>
        </w:rPr>
      </w:pPr>
    </w:p>
    <w:sectPr w:rsidR="00D87507" w:rsidRPr="00084DA9" w:rsidSect="00332B5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CA"/>
    <w:rsid w:val="000217A1"/>
    <w:rsid w:val="00076EEF"/>
    <w:rsid w:val="00084DA9"/>
    <w:rsid w:val="000F6A8F"/>
    <w:rsid w:val="00122E0A"/>
    <w:rsid w:val="00332B50"/>
    <w:rsid w:val="00351D29"/>
    <w:rsid w:val="003F4B32"/>
    <w:rsid w:val="005707B3"/>
    <w:rsid w:val="005A3AE3"/>
    <w:rsid w:val="00725FCA"/>
    <w:rsid w:val="007C67DA"/>
    <w:rsid w:val="00813DD7"/>
    <w:rsid w:val="00861E8E"/>
    <w:rsid w:val="00882251"/>
    <w:rsid w:val="00A20A90"/>
    <w:rsid w:val="00A43135"/>
    <w:rsid w:val="00A636B9"/>
    <w:rsid w:val="00B14C1D"/>
    <w:rsid w:val="00B6697C"/>
    <w:rsid w:val="00D87507"/>
    <w:rsid w:val="00E14EFC"/>
    <w:rsid w:val="00E27024"/>
    <w:rsid w:val="00F367A3"/>
    <w:rsid w:val="00F44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2834"/>
  <w15:chartTrackingRefBased/>
  <w15:docId w15:val="{4C8A8DC5-D568-4A9D-B5FE-150138F9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5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25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FC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351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4E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4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3B9FEFF07EBA7B22F85493BBC0F5A78DD1991729202D8745A755CA919AF44D62E3D50B162248C72592D64D87D5997637283C23AE8DDA4E5DAC3Ax7b7H" TargetMode="External"/><Relationship Id="rId13" Type="http://schemas.openxmlformats.org/officeDocument/2006/relationships/hyperlink" Target="consultantplus://offline/ref=8E3B9FEFF07EBA7B22F85493BBC0F5A78DD199172724288543A755CA919AF44D62E3D50B162248C72593DF4087D5997637283C23AE8DDA4E5DAC3Ax7b7H" TargetMode="External"/><Relationship Id="rId18" Type="http://schemas.openxmlformats.org/officeDocument/2006/relationships/hyperlink" Target="consultantplus://offline/ref=8E3B9FEFF07EBA7B22F85493BBC0F5A78DD199172724288543A755CA919AF44D62E3D50B162248C72590DF4B87D5997637283C23AE8DDA4E5DAC3Ax7b7H" TargetMode="External"/><Relationship Id="rId3" Type="http://schemas.openxmlformats.org/officeDocument/2006/relationships/webSettings" Target="webSettings.xml"/><Relationship Id="rId21" Type="http://schemas.openxmlformats.org/officeDocument/2006/relationships/hyperlink" Target="consultantplus://offline/ref=8E3B9FEFF07EBA7B22F85493BBC0F5A78DD199172724288543A755CA919AF44D62E3D50B162248C72596D74187D5997637283C23AE8DDA4E5DAC3Ax7b7H" TargetMode="External"/><Relationship Id="rId7" Type="http://schemas.openxmlformats.org/officeDocument/2006/relationships/hyperlink" Target="consultantplus://offline/ref=8E3B9FEFF07EBA7B22F85493BBC0F5A78DD1991728262C8546A755CA919AF44D62E3D50B162248C72592D64D87D5997637283C23AE8DDA4E5DAC3Ax7b7H" TargetMode="External"/><Relationship Id="rId12" Type="http://schemas.openxmlformats.org/officeDocument/2006/relationships/hyperlink" Target="consultantplus://offline/ref=8E3B9FEFF07EBA7B22F85493BBC0F5A78DD1991727282A8241A755CA919AF44D62E3D50B162248C72592D44F87D5997637283C23AE8DDA4E5DAC3Ax7b7H" TargetMode="External"/><Relationship Id="rId17" Type="http://schemas.openxmlformats.org/officeDocument/2006/relationships/hyperlink" Target="consultantplus://offline/ref=8E3B9FEFF07EBA7B22F85493BBC0F5A78DD199172724288543A755CA919AF44D62E3D50B162248C72590D04A87D5997637283C23AE8DDA4E5DAC3Ax7b7H" TargetMode="External"/><Relationship Id="rId2" Type="http://schemas.openxmlformats.org/officeDocument/2006/relationships/settings" Target="settings.xml"/><Relationship Id="rId16" Type="http://schemas.openxmlformats.org/officeDocument/2006/relationships/hyperlink" Target="consultantplus://offline/ref=8E3B9FEFF07EBA7B22F85493BBC0F5A78DD1991726232F8347A755CA919AF44D62E3D50B162248C72592D74A87D5997637283C23AE8DDA4E5DAC3Ax7b7H" TargetMode="External"/><Relationship Id="rId20" Type="http://schemas.openxmlformats.org/officeDocument/2006/relationships/hyperlink" Target="consultantplus://offline/ref=8E3B9FEFF07EBA7B22F85493BBC0F5A78DD1991727282A8241A755CA919AF44D62E3D50B162248C72592D44087D5997637283C23AE8DDA4E5DAC3Ax7b7H" TargetMode="External"/><Relationship Id="rId1" Type="http://schemas.openxmlformats.org/officeDocument/2006/relationships/styles" Target="styles.xml"/><Relationship Id="rId6" Type="http://schemas.openxmlformats.org/officeDocument/2006/relationships/hyperlink" Target="consultantplus://offline/ref=8E3B9FEFF07EBA7B22F85493BBC0F5A78DD1991727282A8241A755CA919AF44D62E3D50B162248C72592D64087D5997637283C23AE8DDA4E5DAC3Ax7b7H" TargetMode="External"/><Relationship Id="rId11" Type="http://schemas.openxmlformats.org/officeDocument/2006/relationships/hyperlink" Target="consultantplus://offline/ref=8E3B9FEFF07EBA7B22F85493BBC0F5A78DD199172724288543A755CA919AF44D62E3D50B162248C72593D44987D5997637283C23AE8DDA4E5DAC3Ax7b7H" TargetMode="External"/><Relationship Id="rId24" Type="http://schemas.openxmlformats.org/officeDocument/2006/relationships/theme" Target="theme/theme1.xml"/><Relationship Id="rId5" Type="http://schemas.openxmlformats.org/officeDocument/2006/relationships/hyperlink" Target="consultantplus://offline/ref=8E3B9FEFF07EBA7B22F85493BBC0F5A78DD199172724288543A755CA919AF44D62E3D50B162248C72592D64D87D5997637283C23AE8DDA4E5DAC3Ax7b7H" TargetMode="External"/><Relationship Id="rId15" Type="http://schemas.openxmlformats.org/officeDocument/2006/relationships/hyperlink" Target="consultantplus://offline/ref=8E3B9FEFF07EBA7B22F85493BBC0F5A78DD199172724288543A755CA919AF44D62E3D50B162248C72590D54C87D5997637283C23AE8DDA4E5DAC3Ax7b7H" TargetMode="External"/><Relationship Id="rId23" Type="http://schemas.openxmlformats.org/officeDocument/2006/relationships/fontTable" Target="fontTable.xml"/><Relationship Id="rId10" Type="http://schemas.openxmlformats.org/officeDocument/2006/relationships/hyperlink" Target="consultantplus://offline/ref=8E3B9FEFF07EBA7B22F85493BBC0F5A78DD199172724288543A755CA919AF44D62E3D50B162248C72592D74C87D5997637283C23AE8DDA4E5DAC3Ax7b7H" TargetMode="External"/><Relationship Id="rId19" Type="http://schemas.openxmlformats.org/officeDocument/2006/relationships/hyperlink" Target="consultantplus://offline/ref=8E3B9FEFF07EBA7B22F85493BBC0F5A78DD1991727282A8241A755CA919AF44D62E3D50B162248C72592D44087D5997637283C23AE8DDA4E5DAC3Ax7b7H" TargetMode="External"/><Relationship Id="rId4" Type="http://schemas.openxmlformats.org/officeDocument/2006/relationships/hyperlink" Target="consultantplus://offline/ref=8E3B9FEFF07EBA7B22F85493BBC0F5A78DD1991726232F8347A755CA919AF44D62E3D50B162248C72592D64E87D5997637283C23AE8DDA4E5DAC3Ax7b7H" TargetMode="External"/><Relationship Id="rId9" Type="http://schemas.openxmlformats.org/officeDocument/2006/relationships/hyperlink" Target="consultantplus://offline/ref=8E3B9FEFF07EBA7B22F85493BBC0F5A78DD1991729232F8740A755CA919AF44D62E3D50B162248C72592D64D87D5997637283C23AE8DDA4E5DAC3Ax7b7H" TargetMode="External"/><Relationship Id="rId14" Type="http://schemas.openxmlformats.org/officeDocument/2006/relationships/hyperlink" Target="consultantplus://offline/ref=8E3B9FEFF07EBA7B22F85493BBC0F5A78DD199172724288543A755CA919AF44D62E3D50B162248C72593DF4187D5997637283C23AE8DDA4E5DAC3Ax7b7H" TargetMode="External"/><Relationship Id="rId22" Type="http://schemas.openxmlformats.org/officeDocument/2006/relationships/hyperlink" Target="consultantplus://offline/ref=8E3B9FEFF07EBA7B22F85493BBC0F5A78DD199172724288543A755CA919AF44D62E3D50B162248C72596D44887D5997637283C23AE8DDA4E5DAC3Ax7b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1</Pages>
  <Words>7378</Words>
  <Characters>42059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2022-08-22T08:39:00Z</cp:lastPrinted>
  <dcterms:created xsi:type="dcterms:W3CDTF">2020-06-10T07:27:00Z</dcterms:created>
  <dcterms:modified xsi:type="dcterms:W3CDTF">2022-08-22T08:42:00Z</dcterms:modified>
</cp:coreProperties>
</file>